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350A7" w14:textId="77777777" w:rsidR="00AC7EF5" w:rsidRPr="00AC7EF5" w:rsidRDefault="00AC7EF5" w:rsidP="00AC7EF5">
      <w:pPr>
        <w:rPr>
          <w:b/>
          <w:bCs/>
        </w:rPr>
      </w:pPr>
      <w:r w:rsidRPr="00AC7EF5">
        <w:rPr>
          <w:b/>
          <w:bCs/>
        </w:rPr>
        <w:t xml:space="preserve">UP </w:t>
      </w:r>
      <w:proofErr w:type="spellStart"/>
      <w:r w:rsidRPr="00AC7EF5">
        <w:rPr>
          <w:b/>
          <w:bCs/>
        </w:rPr>
        <w:t>Xtreme</w:t>
      </w:r>
      <w:proofErr w:type="spellEnd"/>
      <w:r w:rsidRPr="00AC7EF5">
        <w:rPr>
          <w:b/>
          <w:bCs/>
        </w:rPr>
        <w:t xml:space="preserve"> 7100 Maker Board (UPX-ASL01) – Kullanıcı Kılavuzu</w:t>
      </w:r>
    </w:p>
    <w:p w14:paraId="3D3A1E10" w14:textId="77777777" w:rsidR="00AC7EF5" w:rsidRPr="00AC7EF5" w:rsidRDefault="00AC7EF5" w:rsidP="00AC7EF5">
      <w:r w:rsidRPr="00AC7EF5">
        <w:rPr>
          <w:b/>
          <w:bCs/>
        </w:rPr>
        <w:t>1. Baskı – Son Güncelleme: 16 Kasım 2023</w:t>
      </w:r>
    </w:p>
    <w:p w14:paraId="79A02E57" w14:textId="77777777" w:rsidR="00AC7EF5" w:rsidRPr="00AC7EF5" w:rsidRDefault="00AC7EF5" w:rsidP="00AC7EF5">
      <w:r w:rsidRPr="00AC7EF5">
        <w:pict w14:anchorId="79C0D278">
          <v:rect id="_x0000_i1073" style="width:0;height:1.5pt" o:hralign="center" o:hrstd="t" o:hr="t" fillcolor="#a0a0a0" stroked="f"/>
        </w:pict>
      </w:r>
    </w:p>
    <w:p w14:paraId="111EBA57" w14:textId="77777777" w:rsidR="00AC7EF5" w:rsidRPr="00AC7EF5" w:rsidRDefault="00AC7EF5" w:rsidP="00AC7EF5">
      <w:pPr>
        <w:rPr>
          <w:b/>
          <w:bCs/>
        </w:rPr>
      </w:pPr>
      <w:r w:rsidRPr="00AC7EF5">
        <w:rPr>
          <w:b/>
          <w:bCs/>
        </w:rPr>
        <w:t>Telif Hakkı Bildirimi</w:t>
      </w:r>
    </w:p>
    <w:p w14:paraId="62DF6376" w14:textId="77777777" w:rsidR="00AC7EF5" w:rsidRPr="00AC7EF5" w:rsidRDefault="00AC7EF5" w:rsidP="00AC7EF5">
      <w:pPr>
        <w:numPr>
          <w:ilvl w:val="0"/>
          <w:numId w:val="1"/>
        </w:numPr>
      </w:pPr>
      <w:r w:rsidRPr="00AC7EF5">
        <w:t xml:space="preserve">Maker Board: UP </w:t>
      </w:r>
      <w:proofErr w:type="spellStart"/>
      <w:r w:rsidRPr="00AC7EF5">
        <w:t>Xtreme</w:t>
      </w:r>
      <w:proofErr w:type="spellEnd"/>
      <w:r w:rsidRPr="00AC7EF5">
        <w:t xml:space="preserve"> 7100 (UPX-ASL01)</w:t>
      </w:r>
    </w:p>
    <w:p w14:paraId="2EF78720" w14:textId="77777777" w:rsidR="00AC7EF5" w:rsidRPr="00AC7EF5" w:rsidRDefault="00AC7EF5" w:rsidP="00AC7EF5">
      <w:pPr>
        <w:numPr>
          <w:ilvl w:val="0"/>
          <w:numId w:val="1"/>
        </w:numPr>
      </w:pPr>
      <w:r w:rsidRPr="00AC7EF5">
        <w:t>© 2023, Tüm hakları saklıdır.</w:t>
      </w:r>
    </w:p>
    <w:p w14:paraId="6907A79F" w14:textId="77777777" w:rsidR="00AC7EF5" w:rsidRPr="00AC7EF5" w:rsidRDefault="00AC7EF5" w:rsidP="00AC7EF5">
      <w:pPr>
        <w:numPr>
          <w:ilvl w:val="0"/>
          <w:numId w:val="1"/>
        </w:numPr>
      </w:pPr>
      <w:r w:rsidRPr="00AC7EF5">
        <w:t>Ürünün orijinal üreticisi, bu kılavuzda tanımlanan ürünlerde herhangi bir zamanda değişiklik yapma hakkını saklı tutar.</w:t>
      </w:r>
    </w:p>
    <w:p w14:paraId="65B66629" w14:textId="77777777" w:rsidR="00AC7EF5" w:rsidRPr="00AC7EF5" w:rsidRDefault="00AC7EF5" w:rsidP="00AC7EF5">
      <w:pPr>
        <w:numPr>
          <w:ilvl w:val="0"/>
          <w:numId w:val="1"/>
        </w:numPr>
      </w:pPr>
      <w:r w:rsidRPr="00AC7EF5">
        <w:t>Bu kılavuzun hiçbir bölümü, önceden yazılı izin alınmadan çoğaltılamaz, kopyalanamaz, çevrilemez veya herhangi bir biçimde iletilemez.</w:t>
      </w:r>
    </w:p>
    <w:p w14:paraId="217A2636" w14:textId="77777777" w:rsidR="00AC7EF5" w:rsidRPr="00AC7EF5" w:rsidRDefault="00AC7EF5" w:rsidP="00AC7EF5">
      <w:pPr>
        <w:numPr>
          <w:ilvl w:val="0"/>
          <w:numId w:val="1"/>
        </w:numPr>
      </w:pPr>
      <w:r w:rsidRPr="00AC7EF5">
        <w:t>Sağlanan bilgiler doğru ve güvenilir olmayı amaçlamaktadır. Üretici, bu bilgilerin kullanımı veya üçüncü taraf haklarının ihlali durumlarından sorumlu değildir.</w:t>
      </w:r>
    </w:p>
    <w:p w14:paraId="6618ADFF" w14:textId="77777777" w:rsidR="00AC7EF5" w:rsidRPr="00AC7EF5" w:rsidRDefault="00AC7EF5" w:rsidP="00AC7EF5">
      <w:r w:rsidRPr="00AC7EF5">
        <w:pict w14:anchorId="755735C2">
          <v:rect id="_x0000_i1074" style="width:0;height:1.5pt" o:hralign="center" o:hrstd="t" o:hr="t" fillcolor="#a0a0a0" stroked="f"/>
        </w:pict>
      </w:r>
    </w:p>
    <w:p w14:paraId="5BD7FB4F" w14:textId="77777777" w:rsidR="00AC7EF5" w:rsidRPr="00AC7EF5" w:rsidRDefault="00AC7EF5" w:rsidP="00AC7EF5">
      <w:pPr>
        <w:rPr>
          <w:b/>
          <w:bCs/>
        </w:rPr>
      </w:pPr>
      <w:r w:rsidRPr="00AC7EF5">
        <w:rPr>
          <w:b/>
          <w:bCs/>
        </w:rPr>
        <w:t>Telif Hakları ve Ticari Markalar</w:t>
      </w:r>
    </w:p>
    <w:p w14:paraId="07D0E037" w14:textId="77777777" w:rsidR="00AC7EF5" w:rsidRPr="00AC7EF5" w:rsidRDefault="00AC7EF5" w:rsidP="00AC7EF5">
      <w:pPr>
        <w:numPr>
          <w:ilvl w:val="0"/>
          <w:numId w:val="2"/>
        </w:numPr>
      </w:pPr>
      <w:r w:rsidRPr="00AC7EF5">
        <w:t>Intel®: Intel Corporation’a ait tescilli marka</w:t>
      </w:r>
    </w:p>
    <w:p w14:paraId="733661A3" w14:textId="77777777" w:rsidR="00AC7EF5" w:rsidRPr="00AC7EF5" w:rsidRDefault="00AC7EF5" w:rsidP="00AC7EF5">
      <w:pPr>
        <w:numPr>
          <w:ilvl w:val="0"/>
          <w:numId w:val="2"/>
        </w:numPr>
      </w:pPr>
      <w:proofErr w:type="spellStart"/>
      <w:r w:rsidRPr="00AC7EF5">
        <w:t>Core</w:t>
      </w:r>
      <w:proofErr w:type="spellEnd"/>
      <w:r w:rsidRPr="00AC7EF5">
        <w:t>™: Intel Corporation’a ait marka</w:t>
      </w:r>
    </w:p>
    <w:p w14:paraId="084CAB3F" w14:textId="77777777" w:rsidR="00AC7EF5" w:rsidRPr="00AC7EF5" w:rsidRDefault="00AC7EF5" w:rsidP="00AC7EF5">
      <w:pPr>
        <w:numPr>
          <w:ilvl w:val="0"/>
          <w:numId w:val="2"/>
        </w:numPr>
      </w:pPr>
      <w:proofErr w:type="spellStart"/>
      <w:r w:rsidRPr="00AC7EF5">
        <w:t>Yocto</w:t>
      </w:r>
      <w:proofErr w:type="spellEnd"/>
      <w:r w:rsidRPr="00AC7EF5">
        <w:t xml:space="preserve"> Project®: Linux </w:t>
      </w:r>
      <w:proofErr w:type="spellStart"/>
      <w:r w:rsidRPr="00AC7EF5">
        <w:t>Foundation’a</w:t>
      </w:r>
      <w:proofErr w:type="spellEnd"/>
      <w:r w:rsidRPr="00AC7EF5">
        <w:t xml:space="preserve"> ait marka</w:t>
      </w:r>
    </w:p>
    <w:p w14:paraId="00523B46" w14:textId="77777777" w:rsidR="00AC7EF5" w:rsidRPr="00AC7EF5" w:rsidRDefault="00AC7EF5" w:rsidP="00AC7EF5">
      <w:pPr>
        <w:numPr>
          <w:ilvl w:val="0"/>
          <w:numId w:val="2"/>
        </w:numPr>
      </w:pPr>
      <w:r w:rsidRPr="00AC7EF5">
        <w:t xml:space="preserve">Linux®: </w:t>
      </w:r>
      <w:proofErr w:type="spellStart"/>
      <w:r w:rsidRPr="00AC7EF5">
        <w:t>Linus</w:t>
      </w:r>
      <w:proofErr w:type="spellEnd"/>
      <w:r w:rsidRPr="00AC7EF5">
        <w:t xml:space="preserve"> </w:t>
      </w:r>
      <w:proofErr w:type="spellStart"/>
      <w:r w:rsidRPr="00AC7EF5">
        <w:t>Torvalds’a</w:t>
      </w:r>
      <w:proofErr w:type="spellEnd"/>
      <w:r w:rsidRPr="00AC7EF5">
        <w:t xml:space="preserve"> ait tescilli marka</w:t>
      </w:r>
    </w:p>
    <w:p w14:paraId="6DB8A66C" w14:textId="77777777" w:rsidR="00AC7EF5" w:rsidRPr="00AC7EF5" w:rsidRDefault="00AC7EF5" w:rsidP="00AC7EF5">
      <w:pPr>
        <w:numPr>
          <w:ilvl w:val="0"/>
          <w:numId w:val="2"/>
        </w:numPr>
      </w:pPr>
      <w:r w:rsidRPr="00AC7EF5">
        <w:t xml:space="preserve">Ubuntu®: </w:t>
      </w:r>
      <w:proofErr w:type="spellStart"/>
      <w:r w:rsidRPr="00AC7EF5">
        <w:t>Canonical</w:t>
      </w:r>
      <w:proofErr w:type="spellEnd"/>
      <w:r w:rsidRPr="00AC7EF5">
        <w:t xml:space="preserve"> </w:t>
      </w:r>
      <w:proofErr w:type="spellStart"/>
      <w:r w:rsidRPr="00AC7EF5">
        <w:t>Ltd’ye</w:t>
      </w:r>
      <w:proofErr w:type="spellEnd"/>
      <w:r w:rsidRPr="00AC7EF5">
        <w:t xml:space="preserve"> ait tescilli marka</w:t>
      </w:r>
    </w:p>
    <w:p w14:paraId="5FD56DB4" w14:textId="77777777" w:rsidR="00AC7EF5" w:rsidRPr="00AC7EF5" w:rsidRDefault="00AC7EF5" w:rsidP="00AC7EF5">
      <w:pPr>
        <w:numPr>
          <w:ilvl w:val="0"/>
          <w:numId w:val="2"/>
        </w:numPr>
      </w:pPr>
      <w:r w:rsidRPr="00AC7EF5">
        <w:t>Diğer tüm ürün isimleri veya ticari markalar, sahiplerine aittir.</w:t>
      </w:r>
    </w:p>
    <w:p w14:paraId="19DE6CFB" w14:textId="77777777" w:rsidR="00AC7EF5" w:rsidRPr="00AC7EF5" w:rsidRDefault="00AC7EF5" w:rsidP="00AC7EF5">
      <w:r w:rsidRPr="00AC7EF5">
        <w:pict w14:anchorId="2DB65089">
          <v:rect id="_x0000_i1075" style="width:0;height:1.5pt" o:hralign="center" o:hrstd="t" o:hr="t" fillcolor="#a0a0a0" stroked="f"/>
        </w:pict>
      </w:r>
    </w:p>
    <w:p w14:paraId="0507A3D1" w14:textId="77777777" w:rsidR="00AC7EF5" w:rsidRPr="00AC7EF5" w:rsidRDefault="00AC7EF5" w:rsidP="00AC7EF5">
      <w:pPr>
        <w:rPr>
          <w:b/>
          <w:bCs/>
        </w:rPr>
      </w:pPr>
      <w:r w:rsidRPr="00AC7EF5">
        <w:rPr>
          <w:b/>
          <w:bCs/>
        </w:rPr>
        <w:t>Kutu İçeriği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8"/>
        <w:gridCol w:w="552"/>
      </w:tblGrid>
      <w:tr w:rsidR="00AC7EF5" w:rsidRPr="00AC7EF5" w14:paraId="2B9ED18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124391C" w14:textId="77777777" w:rsidR="00AC7EF5" w:rsidRPr="00AC7EF5" w:rsidRDefault="00AC7EF5" w:rsidP="00AC7EF5">
            <w:pPr>
              <w:rPr>
                <w:b/>
                <w:bCs/>
              </w:rPr>
            </w:pPr>
            <w:r w:rsidRPr="00AC7EF5">
              <w:rPr>
                <w:b/>
                <w:bCs/>
              </w:rPr>
              <w:t>Ürün</w:t>
            </w:r>
          </w:p>
        </w:tc>
        <w:tc>
          <w:tcPr>
            <w:tcW w:w="0" w:type="auto"/>
            <w:vAlign w:val="center"/>
            <w:hideMark/>
          </w:tcPr>
          <w:p w14:paraId="35AF92C8" w14:textId="77777777" w:rsidR="00AC7EF5" w:rsidRPr="00AC7EF5" w:rsidRDefault="00AC7EF5" w:rsidP="00AC7EF5">
            <w:pPr>
              <w:rPr>
                <w:b/>
                <w:bCs/>
              </w:rPr>
            </w:pPr>
            <w:r w:rsidRPr="00AC7EF5">
              <w:rPr>
                <w:b/>
                <w:bCs/>
              </w:rPr>
              <w:t>Adet</w:t>
            </w:r>
          </w:p>
        </w:tc>
      </w:tr>
      <w:tr w:rsidR="00AC7EF5" w:rsidRPr="00AC7EF5" w14:paraId="1BB204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DA18B2" w14:textId="77777777" w:rsidR="00AC7EF5" w:rsidRPr="00AC7EF5" w:rsidRDefault="00AC7EF5" w:rsidP="00AC7EF5">
            <w:r w:rsidRPr="00AC7EF5">
              <w:t xml:space="preserve">UPX-ASL01 (UP </w:t>
            </w:r>
            <w:proofErr w:type="spellStart"/>
            <w:r w:rsidRPr="00AC7EF5">
              <w:t>Xtreme</w:t>
            </w:r>
            <w:proofErr w:type="spellEnd"/>
            <w:r w:rsidRPr="00AC7EF5">
              <w:t xml:space="preserve"> 7100) + soğutucu</w:t>
            </w:r>
          </w:p>
        </w:tc>
        <w:tc>
          <w:tcPr>
            <w:tcW w:w="0" w:type="auto"/>
            <w:vAlign w:val="center"/>
            <w:hideMark/>
          </w:tcPr>
          <w:p w14:paraId="77F20B8C" w14:textId="77777777" w:rsidR="00AC7EF5" w:rsidRPr="00AC7EF5" w:rsidRDefault="00AC7EF5" w:rsidP="00AC7EF5">
            <w:r w:rsidRPr="00AC7EF5">
              <w:t>1</w:t>
            </w:r>
          </w:p>
        </w:tc>
      </w:tr>
    </w:tbl>
    <w:p w14:paraId="176297A9" w14:textId="77777777" w:rsidR="00AC7EF5" w:rsidRPr="00AC7EF5" w:rsidRDefault="00AC7EF5" w:rsidP="00AC7EF5">
      <w:r w:rsidRPr="00AC7EF5">
        <w:t>Eksik veya hasarlı ürün olması durumunda, lütfen distribütörünüz veya satış temsilcinizle hemen iletişime geçin.</w:t>
      </w:r>
    </w:p>
    <w:p w14:paraId="3C60F1FB" w14:textId="77777777" w:rsidR="00AC7EF5" w:rsidRPr="00AC7EF5" w:rsidRDefault="00AC7EF5" w:rsidP="00AC7EF5">
      <w:r w:rsidRPr="00AC7EF5">
        <w:pict w14:anchorId="463C5164">
          <v:rect id="_x0000_i1076" style="width:0;height:1.5pt" o:hralign="center" o:hrstd="t" o:hr="t" fillcolor="#a0a0a0" stroked="f"/>
        </w:pict>
      </w:r>
    </w:p>
    <w:p w14:paraId="6E2FFDE0" w14:textId="77777777" w:rsidR="00AC7EF5" w:rsidRPr="00AC7EF5" w:rsidRDefault="00AC7EF5" w:rsidP="00AC7EF5">
      <w:pPr>
        <w:rPr>
          <w:b/>
          <w:bCs/>
        </w:rPr>
      </w:pPr>
      <w:r w:rsidRPr="00AC7EF5">
        <w:rPr>
          <w:b/>
          <w:bCs/>
        </w:rPr>
        <w:t>Bu Kılavuz Hakkında</w:t>
      </w:r>
    </w:p>
    <w:p w14:paraId="422B7675" w14:textId="77777777" w:rsidR="00AC7EF5" w:rsidRPr="00AC7EF5" w:rsidRDefault="00AC7EF5" w:rsidP="00AC7EF5">
      <w:pPr>
        <w:numPr>
          <w:ilvl w:val="0"/>
          <w:numId w:val="3"/>
        </w:numPr>
      </w:pPr>
      <w:r w:rsidRPr="00AC7EF5">
        <w:lastRenderedPageBreak/>
        <w:t xml:space="preserve">Bu Kullanıcı Kılavuzu, ürünün donanım ve yazılım özelliklerini, teknik özelliklerini, boyutlarını, </w:t>
      </w:r>
      <w:proofErr w:type="spellStart"/>
      <w:r w:rsidRPr="00AC7EF5">
        <w:t>jumper</w:t>
      </w:r>
      <w:proofErr w:type="spellEnd"/>
      <w:r w:rsidRPr="00AC7EF5">
        <w:t>/bağlantı noktalarını, sürücü kurulum talimatlarını içerir.</w:t>
      </w:r>
    </w:p>
    <w:p w14:paraId="186C388E" w14:textId="77777777" w:rsidR="00AC7EF5" w:rsidRPr="00AC7EF5" w:rsidRDefault="00AC7EF5" w:rsidP="00AC7EF5">
      <w:pPr>
        <w:numPr>
          <w:ilvl w:val="0"/>
          <w:numId w:val="3"/>
        </w:numPr>
      </w:pPr>
      <w:r w:rsidRPr="00AC7EF5">
        <w:t>Ürünün kurulum ve kullanımında referans olarak kullanılabilir.</w:t>
      </w:r>
    </w:p>
    <w:p w14:paraId="5B610556" w14:textId="77777777" w:rsidR="00AC7EF5" w:rsidRPr="00AC7EF5" w:rsidRDefault="00AC7EF5" w:rsidP="00AC7EF5">
      <w:r w:rsidRPr="00AC7EF5">
        <w:pict w14:anchorId="130B36F5">
          <v:rect id="_x0000_i1077" style="width:0;height:1.5pt" o:hralign="center" o:hrstd="t" o:hr="t" fillcolor="#a0a0a0" stroked="f"/>
        </w:pict>
      </w:r>
    </w:p>
    <w:p w14:paraId="3416A83B" w14:textId="77777777" w:rsidR="00AC7EF5" w:rsidRPr="00AC7EF5" w:rsidRDefault="00AC7EF5" w:rsidP="00AC7EF5">
      <w:pPr>
        <w:rPr>
          <w:b/>
          <w:bCs/>
        </w:rPr>
      </w:pPr>
      <w:r w:rsidRPr="00AC7EF5">
        <w:rPr>
          <w:b/>
          <w:bCs/>
        </w:rPr>
        <w:t>Güvenlik Önlemleri</w:t>
      </w:r>
    </w:p>
    <w:p w14:paraId="6440C02A" w14:textId="77777777" w:rsidR="00AC7EF5" w:rsidRPr="00AC7EF5" w:rsidRDefault="00AC7EF5" w:rsidP="00AC7EF5">
      <w:pPr>
        <w:numPr>
          <w:ilvl w:val="0"/>
          <w:numId w:val="4"/>
        </w:numPr>
      </w:pPr>
      <w:r w:rsidRPr="00AC7EF5">
        <w:t>Tüm uyarı ve dikkat notlarına uyun.</w:t>
      </w:r>
    </w:p>
    <w:p w14:paraId="2318F835" w14:textId="77777777" w:rsidR="00AC7EF5" w:rsidRPr="00AC7EF5" w:rsidRDefault="00AC7EF5" w:rsidP="00AC7EF5">
      <w:pPr>
        <w:numPr>
          <w:ilvl w:val="0"/>
          <w:numId w:val="4"/>
        </w:numPr>
      </w:pPr>
      <w:r w:rsidRPr="00AC7EF5">
        <w:t>Güç kaynağının cihazın voltaj değerine uygun olduğundan emin olun.</w:t>
      </w:r>
    </w:p>
    <w:p w14:paraId="0FF6C0C7" w14:textId="77777777" w:rsidR="00AC7EF5" w:rsidRPr="00AC7EF5" w:rsidRDefault="00AC7EF5" w:rsidP="00AC7EF5">
      <w:pPr>
        <w:numPr>
          <w:ilvl w:val="0"/>
          <w:numId w:val="4"/>
        </w:numPr>
      </w:pPr>
      <w:r w:rsidRPr="00AC7EF5">
        <w:t>Güç kablosunu üzerine basılmayacak şekilde yerleştirin.</w:t>
      </w:r>
    </w:p>
    <w:p w14:paraId="084E5CA0" w14:textId="77777777" w:rsidR="00AC7EF5" w:rsidRPr="00AC7EF5" w:rsidRDefault="00AC7EF5" w:rsidP="00AC7EF5">
      <w:pPr>
        <w:numPr>
          <w:ilvl w:val="0"/>
          <w:numId w:val="4"/>
        </w:numPr>
      </w:pPr>
      <w:r w:rsidRPr="00AC7EF5">
        <w:t>Donanım üzerinde çalışmadan önce cihazın gücünü tamamen kesin.</w:t>
      </w:r>
    </w:p>
    <w:p w14:paraId="414420CB" w14:textId="77777777" w:rsidR="00AC7EF5" w:rsidRPr="00AC7EF5" w:rsidRDefault="00AC7EF5" w:rsidP="00AC7EF5">
      <w:pPr>
        <w:numPr>
          <w:ilvl w:val="0"/>
          <w:numId w:val="4"/>
        </w:numPr>
      </w:pPr>
      <w:r w:rsidRPr="00AC7EF5">
        <w:t>Sistem açıkken bağlantı yapmayın.</w:t>
      </w:r>
    </w:p>
    <w:p w14:paraId="6DAAEE33" w14:textId="77777777" w:rsidR="00AC7EF5" w:rsidRPr="00AC7EF5" w:rsidRDefault="00AC7EF5" w:rsidP="00AC7EF5">
      <w:pPr>
        <w:numPr>
          <w:ilvl w:val="0"/>
          <w:numId w:val="4"/>
        </w:numPr>
      </w:pPr>
      <w:r w:rsidRPr="00AC7EF5">
        <w:t>Uzun süre kullanılmayacaksa cihazı güç kaynağından ayırın.</w:t>
      </w:r>
    </w:p>
    <w:p w14:paraId="51810E4A" w14:textId="77777777" w:rsidR="00AC7EF5" w:rsidRPr="00AC7EF5" w:rsidRDefault="00AC7EF5" w:rsidP="00AC7EF5">
      <w:pPr>
        <w:numPr>
          <w:ilvl w:val="0"/>
          <w:numId w:val="4"/>
        </w:numPr>
      </w:pPr>
      <w:r w:rsidRPr="00AC7EF5">
        <w:t>Temizlik sırasında cihazı prizden çıkarın ve nemli bez kullanın.</w:t>
      </w:r>
    </w:p>
    <w:p w14:paraId="5F0E1F26" w14:textId="77777777" w:rsidR="00AC7EF5" w:rsidRPr="00AC7EF5" w:rsidRDefault="00AC7EF5" w:rsidP="00AC7EF5">
      <w:pPr>
        <w:numPr>
          <w:ilvl w:val="0"/>
          <w:numId w:val="4"/>
        </w:numPr>
      </w:pPr>
      <w:r w:rsidRPr="00AC7EF5">
        <w:t>Cihazı güç prizine yakın ve erişilebilir bir yerde kurun.</w:t>
      </w:r>
    </w:p>
    <w:p w14:paraId="3BCDCEB8" w14:textId="77777777" w:rsidR="00AC7EF5" w:rsidRPr="00AC7EF5" w:rsidRDefault="00AC7EF5" w:rsidP="00AC7EF5">
      <w:pPr>
        <w:numPr>
          <w:ilvl w:val="0"/>
          <w:numId w:val="4"/>
        </w:numPr>
      </w:pPr>
      <w:r w:rsidRPr="00AC7EF5">
        <w:t>Nemden uzak tutun.</w:t>
      </w:r>
    </w:p>
    <w:p w14:paraId="6180417B" w14:textId="77777777" w:rsidR="00AC7EF5" w:rsidRPr="00AC7EF5" w:rsidRDefault="00AC7EF5" w:rsidP="00AC7EF5">
      <w:pPr>
        <w:numPr>
          <w:ilvl w:val="0"/>
          <w:numId w:val="4"/>
        </w:numPr>
      </w:pPr>
      <w:r w:rsidRPr="00AC7EF5">
        <w:t>Cihazı sağlam bir yüzeye yerleştirin.</w:t>
      </w:r>
    </w:p>
    <w:p w14:paraId="105D0752" w14:textId="77777777" w:rsidR="00AC7EF5" w:rsidRPr="00AC7EF5" w:rsidRDefault="00AC7EF5" w:rsidP="00AC7EF5">
      <w:pPr>
        <w:numPr>
          <w:ilvl w:val="0"/>
          <w:numId w:val="4"/>
        </w:numPr>
      </w:pPr>
      <w:r w:rsidRPr="00AC7EF5">
        <w:t>Açıklıkları kapatmayın; ısı dağılımını engellemeyin.</w:t>
      </w:r>
    </w:p>
    <w:p w14:paraId="5BEE7D06" w14:textId="77777777" w:rsidR="00AC7EF5" w:rsidRPr="00AC7EF5" w:rsidRDefault="00AC7EF5" w:rsidP="00AC7EF5">
      <w:pPr>
        <w:numPr>
          <w:ilvl w:val="0"/>
          <w:numId w:val="4"/>
        </w:numPr>
      </w:pPr>
      <w:r w:rsidRPr="00AC7EF5">
        <w:t>Sistem çalışırken yüksek sıcaklıklara dikkat edin.</w:t>
      </w:r>
    </w:p>
    <w:p w14:paraId="673F3DC6" w14:textId="77777777" w:rsidR="00AC7EF5" w:rsidRPr="00AC7EF5" w:rsidRDefault="00AC7EF5" w:rsidP="00AC7EF5">
      <w:pPr>
        <w:numPr>
          <w:ilvl w:val="0"/>
          <w:numId w:val="4"/>
        </w:numPr>
      </w:pPr>
      <w:r w:rsidRPr="00AC7EF5">
        <w:t>Soğutucuya dokunmayın.</w:t>
      </w:r>
    </w:p>
    <w:p w14:paraId="0031B2AB" w14:textId="77777777" w:rsidR="00AC7EF5" w:rsidRPr="00AC7EF5" w:rsidRDefault="00AC7EF5" w:rsidP="00AC7EF5">
      <w:pPr>
        <w:numPr>
          <w:ilvl w:val="0"/>
          <w:numId w:val="4"/>
        </w:numPr>
      </w:pPr>
      <w:r w:rsidRPr="00AC7EF5">
        <w:t>Açıklıklara sıvı dökmeyin.</w:t>
      </w:r>
    </w:p>
    <w:p w14:paraId="0DA00684" w14:textId="77777777" w:rsidR="00AC7EF5" w:rsidRPr="00AC7EF5" w:rsidRDefault="00AC7EF5" w:rsidP="00AC7EF5">
      <w:pPr>
        <w:numPr>
          <w:ilvl w:val="0"/>
          <w:numId w:val="4"/>
        </w:numPr>
      </w:pPr>
      <w:r w:rsidRPr="00AC7EF5">
        <w:t>Statik elektriğe karşı önlem alın; topraklama bileziği kullanın.</w:t>
      </w:r>
    </w:p>
    <w:p w14:paraId="4F26B8DD" w14:textId="77777777" w:rsidR="00AC7EF5" w:rsidRPr="00AC7EF5" w:rsidRDefault="00AC7EF5" w:rsidP="00AC7EF5">
      <w:pPr>
        <w:numPr>
          <w:ilvl w:val="0"/>
          <w:numId w:val="4"/>
        </w:numPr>
      </w:pPr>
      <w:r w:rsidRPr="00AC7EF5">
        <w:t>Elektronik bileşenleri statik korumalı kutularda muhafaza edin.</w:t>
      </w:r>
    </w:p>
    <w:p w14:paraId="1B8EE65D" w14:textId="77777777" w:rsidR="00AC7EF5" w:rsidRPr="00AC7EF5" w:rsidRDefault="00AC7EF5" w:rsidP="00AC7EF5">
      <w:pPr>
        <w:numPr>
          <w:ilvl w:val="0"/>
          <w:numId w:val="4"/>
        </w:numPr>
      </w:pPr>
      <w:r w:rsidRPr="00AC7EF5">
        <w:t>Hasarlı güç kablosu, sıvı teması veya cihazın düşmesi durumunda teknik servise başvurun.</w:t>
      </w:r>
    </w:p>
    <w:p w14:paraId="54282EF0" w14:textId="77777777" w:rsidR="00AC7EF5" w:rsidRPr="00AC7EF5" w:rsidRDefault="00AC7EF5" w:rsidP="00AC7EF5">
      <w:pPr>
        <w:numPr>
          <w:ilvl w:val="0"/>
          <w:numId w:val="4"/>
        </w:numPr>
      </w:pPr>
      <w:r w:rsidRPr="00AC7EF5">
        <w:t>Cihazı izin verilen depolama sıcaklıklarının dışında bırakmayın.</w:t>
      </w:r>
    </w:p>
    <w:p w14:paraId="249D8D06" w14:textId="77777777" w:rsidR="00AC7EF5" w:rsidRPr="00AC7EF5" w:rsidRDefault="00AC7EF5" w:rsidP="00AC7EF5">
      <w:r w:rsidRPr="00AC7EF5">
        <w:pict w14:anchorId="30480F60">
          <v:rect id="_x0000_i1078" style="width:0;height:1.5pt" o:hralign="center" o:hrstd="t" o:hr="t" fillcolor="#a0a0a0" stroked="f"/>
        </w:pict>
      </w:r>
    </w:p>
    <w:p w14:paraId="4B37DEDE" w14:textId="77777777" w:rsidR="00AC7EF5" w:rsidRPr="00AC7EF5" w:rsidRDefault="00AC7EF5" w:rsidP="00AC7EF5">
      <w:pPr>
        <w:rPr>
          <w:b/>
          <w:bCs/>
        </w:rPr>
      </w:pPr>
      <w:r w:rsidRPr="00AC7EF5">
        <w:rPr>
          <w:b/>
          <w:bCs/>
        </w:rPr>
        <w:t>FCC ve Pil Uyarısı</w:t>
      </w:r>
    </w:p>
    <w:p w14:paraId="396DD3A0" w14:textId="77777777" w:rsidR="00AC7EF5" w:rsidRPr="00AC7EF5" w:rsidRDefault="00AC7EF5" w:rsidP="00AC7EF5">
      <w:pPr>
        <w:numPr>
          <w:ilvl w:val="0"/>
          <w:numId w:val="5"/>
        </w:numPr>
      </w:pPr>
      <w:r w:rsidRPr="00AC7EF5">
        <w:t>Bu cihaz, FCC Kuralları Bölüm 15 ile uyumludur. Kullanım, şu iki koşula tabidir:</w:t>
      </w:r>
    </w:p>
    <w:p w14:paraId="455C66F5" w14:textId="77777777" w:rsidR="00AC7EF5" w:rsidRPr="00AC7EF5" w:rsidRDefault="00AC7EF5" w:rsidP="00AC7EF5">
      <w:pPr>
        <w:numPr>
          <w:ilvl w:val="1"/>
          <w:numId w:val="5"/>
        </w:numPr>
      </w:pPr>
      <w:r w:rsidRPr="00AC7EF5">
        <w:t>Cihaz zararlı girişime neden olamaz.</w:t>
      </w:r>
    </w:p>
    <w:p w14:paraId="04E6A9F0" w14:textId="77777777" w:rsidR="00AC7EF5" w:rsidRPr="00AC7EF5" w:rsidRDefault="00AC7EF5" w:rsidP="00AC7EF5">
      <w:pPr>
        <w:numPr>
          <w:ilvl w:val="1"/>
          <w:numId w:val="5"/>
        </w:numPr>
      </w:pPr>
      <w:r w:rsidRPr="00AC7EF5">
        <w:lastRenderedPageBreak/>
        <w:t>Cihaz herhangi bir girişimi kabul etmelidir, bu girişim cihazın çalışmasını olumsuz etkileyebilir.</w:t>
      </w:r>
    </w:p>
    <w:p w14:paraId="20120301" w14:textId="77777777" w:rsidR="00AC7EF5" w:rsidRPr="00AC7EF5" w:rsidRDefault="00AC7EF5" w:rsidP="00AC7EF5">
      <w:pPr>
        <w:numPr>
          <w:ilvl w:val="0"/>
          <w:numId w:val="5"/>
        </w:numPr>
      </w:pPr>
      <w:r w:rsidRPr="00AC7EF5">
        <w:t>Pil yanlış değiştirildiğinde patlama riski vardır; yalnızca üretici tarafından önerilen tip kullanılmalıdır.</w:t>
      </w:r>
    </w:p>
    <w:p w14:paraId="6E09F449" w14:textId="77777777" w:rsidR="00AC7EF5" w:rsidRPr="00AC7EF5" w:rsidRDefault="00AC7EF5" w:rsidP="00AC7EF5">
      <w:pPr>
        <w:numPr>
          <w:ilvl w:val="0"/>
          <w:numId w:val="5"/>
        </w:numPr>
      </w:pPr>
      <w:r w:rsidRPr="00AC7EF5">
        <w:t>Kullanılmış piller, üretici ve yerel yönetmeliklere uygun şekilde geri dönüştürülmelidir.</w:t>
      </w:r>
    </w:p>
    <w:p w14:paraId="0EED73D5" w14:textId="77777777" w:rsidR="00AC7EF5" w:rsidRPr="00AC7EF5" w:rsidRDefault="00AC7EF5" w:rsidP="00AC7EF5">
      <w:r w:rsidRPr="00AC7EF5">
        <w:pict w14:anchorId="57829C75">
          <v:rect id="_x0000_i1079" style="width:0;height:1.5pt" o:hralign="center" o:hrstd="t" o:hr="t" fillcolor="#a0a0a0" stroked="f"/>
        </w:pict>
      </w:r>
    </w:p>
    <w:p w14:paraId="468167A7" w14:textId="77777777" w:rsidR="00AC7EF5" w:rsidRPr="00AC7EF5" w:rsidRDefault="00AC7EF5" w:rsidP="00AC7EF5">
      <w:pPr>
        <w:rPr>
          <w:b/>
          <w:bCs/>
        </w:rPr>
      </w:pPr>
      <w:r w:rsidRPr="00AC7EF5">
        <w:rPr>
          <w:b/>
          <w:bCs/>
        </w:rPr>
        <w:t xml:space="preserve">Çin </w:t>
      </w:r>
      <w:proofErr w:type="spellStart"/>
      <w:r w:rsidRPr="00AC7EF5">
        <w:rPr>
          <w:b/>
          <w:bCs/>
        </w:rPr>
        <w:t>RoHS</w:t>
      </w:r>
      <w:proofErr w:type="spellEnd"/>
      <w:r w:rsidRPr="00AC7EF5">
        <w:rPr>
          <w:b/>
          <w:bCs/>
        </w:rPr>
        <w:t xml:space="preserve"> Gereklilikleri</w:t>
      </w:r>
    </w:p>
    <w:p w14:paraId="6D725120" w14:textId="77777777" w:rsidR="00AC7EF5" w:rsidRPr="00AC7EF5" w:rsidRDefault="00AC7EF5" w:rsidP="00AC7EF5">
      <w:r w:rsidRPr="00AC7EF5">
        <w:rPr>
          <w:b/>
          <w:bCs/>
        </w:rPr>
        <w:t>PCB ve Diğer Bileşenler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6"/>
        <w:gridCol w:w="2164"/>
      </w:tblGrid>
      <w:tr w:rsidR="00AC7EF5" w:rsidRPr="00AC7EF5" w14:paraId="0FEAA43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59F2233" w14:textId="77777777" w:rsidR="00AC7EF5" w:rsidRPr="00AC7EF5" w:rsidRDefault="00AC7EF5" w:rsidP="00AC7EF5">
            <w:pPr>
              <w:rPr>
                <w:b/>
                <w:bCs/>
              </w:rPr>
            </w:pPr>
            <w:r w:rsidRPr="00AC7EF5">
              <w:rPr>
                <w:b/>
                <w:bCs/>
              </w:rPr>
              <w:t>Zararlı Madde</w:t>
            </w:r>
          </w:p>
        </w:tc>
        <w:tc>
          <w:tcPr>
            <w:tcW w:w="0" w:type="auto"/>
            <w:vAlign w:val="center"/>
            <w:hideMark/>
          </w:tcPr>
          <w:p w14:paraId="54EFD5D1" w14:textId="77777777" w:rsidR="00AC7EF5" w:rsidRPr="00AC7EF5" w:rsidRDefault="00AC7EF5" w:rsidP="00AC7EF5">
            <w:pPr>
              <w:rPr>
                <w:b/>
                <w:bCs/>
              </w:rPr>
            </w:pPr>
            <w:r w:rsidRPr="00AC7EF5">
              <w:rPr>
                <w:b/>
                <w:bCs/>
              </w:rPr>
              <w:t>Kurallara Uygun Mu?</w:t>
            </w:r>
          </w:p>
        </w:tc>
      </w:tr>
      <w:tr w:rsidR="00AC7EF5" w:rsidRPr="00AC7EF5" w14:paraId="21952A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AAC466" w14:textId="77777777" w:rsidR="00AC7EF5" w:rsidRPr="00AC7EF5" w:rsidRDefault="00AC7EF5" w:rsidP="00AC7EF5">
            <w:r w:rsidRPr="00AC7EF5">
              <w:t>Kurşun (Pb)</w:t>
            </w:r>
          </w:p>
        </w:tc>
        <w:tc>
          <w:tcPr>
            <w:tcW w:w="0" w:type="auto"/>
            <w:vAlign w:val="center"/>
            <w:hideMark/>
          </w:tcPr>
          <w:p w14:paraId="2D3D3E8B" w14:textId="77777777" w:rsidR="00AC7EF5" w:rsidRPr="00AC7EF5" w:rsidRDefault="00AC7EF5" w:rsidP="00AC7EF5">
            <w:r w:rsidRPr="00AC7EF5">
              <w:t>X (sınırın üzerinde)</w:t>
            </w:r>
          </w:p>
        </w:tc>
      </w:tr>
      <w:tr w:rsidR="00AC7EF5" w:rsidRPr="00AC7EF5" w14:paraId="1A4CF7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9B6935" w14:textId="77777777" w:rsidR="00AC7EF5" w:rsidRPr="00AC7EF5" w:rsidRDefault="00AC7EF5" w:rsidP="00AC7EF5">
            <w:r w:rsidRPr="00AC7EF5">
              <w:t>Cıva (Hg)</w:t>
            </w:r>
          </w:p>
        </w:tc>
        <w:tc>
          <w:tcPr>
            <w:tcW w:w="0" w:type="auto"/>
            <w:vAlign w:val="center"/>
            <w:hideMark/>
          </w:tcPr>
          <w:p w14:paraId="4F20042C" w14:textId="77777777" w:rsidR="00AC7EF5" w:rsidRPr="00AC7EF5" w:rsidRDefault="00AC7EF5" w:rsidP="00AC7EF5">
            <w:r w:rsidRPr="00AC7EF5">
              <w:t>X</w:t>
            </w:r>
          </w:p>
        </w:tc>
      </w:tr>
      <w:tr w:rsidR="00AC7EF5" w:rsidRPr="00AC7EF5" w14:paraId="55AEC1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CB824A" w14:textId="77777777" w:rsidR="00AC7EF5" w:rsidRPr="00AC7EF5" w:rsidRDefault="00AC7EF5" w:rsidP="00AC7EF5">
            <w:r w:rsidRPr="00AC7EF5">
              <w:t>Kadmiyum (</w:t>
            </w:r>
            <w:proofErr w:type="spellStart"/>
            <w:r w:rsidRPr="00AC7EF5">
              <w:t>Cd</w:t>
            </w:r>
            <w:proofErr w:type="spellEnd"/>
            <w:r w:rsidRPr="00AC7EF5">
              <w:t>)</w:t>
            </w:r>
          </w:p>
        </w:tc>
        <w:tc>
          <w:tcPr>
            <w:tcW w:w="0" w:type="auto"/>
            <w:vAlign w:val="center"/>
            <w:hideMark/>
          </w:tcPr>
          <w:p w14:paraId="3B520C4D" w14:textId="77777777" w:rsidR="00AC7EF5" w:rsidRPr="00AC7EF5" w:rsidRDefault="00AC7EF5" w:rsidP="00AC7EF5">
            <w:r w:rsidRPr="00AC7EF5">
              <w:t>O (sınırın altında)</w:t>
            </w:r>
          </w:p>
        </w:tc>
      </w:tr>
      <w:tr w:rsidR="00AC7EF5" w:rsidRPr="00AC7EF5" w14:paraId="26240E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3DBD85" w14:textId="77777777" w:rsidR="00AC7EF5" w:rsidRPr="00AC7EF5" w:rsidRDefault="00AC7EF5" w:rsidP="00AC7EF5">
            <w:r w:rsidRPr="00AC7EF5">
              <w:t>Altı Değerli Krom (</w:t>
            </w:r>
            <w:proofErr w:type="gramStart"/>
            <w:r w:rsidRPr="00AC7EF5">
              <w:t>Cr(</w:t>
            </w:r>
            <w:proofErr w:type="gramEnd"/>
            <w:r w:rsidRPr="00AC7EF5">
              <w:t>VI))</w:t>
            </w:r>
          </w:p>
        </w:tc>
        <w:tc>
          <w:tcPr>
            <w:tcW w:w="0" w:type="auto"/>
            <w:vAlign w:val="center"/>
            <w:hideMark/>
          </w:tcPr>
          <w:p w14:paraId="579C66E4" w14:textId="77777777" w:rsidR="00AC7EF5" w:rsidRPr="00AC7EF5" w:rsidRDefault="00AC7EF5" w:rsidP="00AC7EF5">
            <w:r w:rsidRPr="00AC7EF5">
              <w:t>O</w:t>
            </w:r>
          </w:p>
        </w:tc>
      </w:tr>
      <w:tr w:rsidR="00AC7EF5" w:rsidRPr="00AC7EF5" w14:paraId="058086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5D4242" w14:textId="77777777" w:rsidR="00AC7EF5" w:rsidRPr="00AC7EF5" w:rsidRDefault="00AC7EF5" w:rsidP="00AC7EF5">
            <w:r w:rsidRPr="00AC7EF5">
              <w:t>PBB</w:t>
            </w:r>
          </w:p>
        </w:tc>
        <w:tc>
          <w:tcPr>
            <w:tcW w:w="0" w:type="auto"/>
            <w:vAlign w:val="center"/>
            <w:hideMark/>
          </w:tcPr>
          <w:p w14:paraId="24C3C59B" w14:textId="77777777" w:rsidR="00AC7EF5" w:rsidRPr="00AC7EF5" w:rsidRDefault="00AC7EF5" w:rsidP="00AC7EF5">
            <w:r w:rsidRPr="00AC7EF5">
              <w:t>O</w:t>
            </w:r>
          </w:p>
        </w:tc>
      </w:tr>
      <w:tr w:rsidR="00AC7EF5" w:rsidRPr="00AC7EF5" w14:paraId="214D43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C048DB" w14:textId="77777777" w:rsidR="00AC7EF5" w:rsidRPr="00AC7EF5" w:rsidRDefault="00AC7EF5" w:rsidP="00AC7EF5">
            <w:r w:rsidRPr="00AC7EF5">
              <w:t>PBDE</w:t>
            </w:r>
          </w:p>
        </w:tc>
        <w:tc>
          <w:tcPr>
            <w:tcW w:w="0" w:type="auto"/>
            <w:vAlign w:val="center"/>
            <w:hideMark/>
          </w:tcPr>
          <w:p w14:paraId="21B7BFFE" w14:textId="77777777" w:rsidR="00AC7EF5" w:rsidRPr="00AC7EF5" w:rsidRDefault="00AC7EF5" w:rsidP="00AC7EF5">
            <w:r w:rsidRPr="00AC7EF5">
              <w:t>O</w:t>
            </w:r>
          </w:p>
        </w:tc>
      </w:tr>
    </w:tbl>
    <w:p w14:paraId="2C18B448" w14:textId="77777777" w:rsidR="00AC7EF5" w:rsidRPr="00AC7EF5" w:rsidRDefault="00AC7EF5" w:rsidP="00AC7EF5">
      <w:r w:rsidRPr="00AC7EF5">
        <w:rPr>
          <w:b/>
          <w:bCs/>
        </w:rPr>
        <w:t>Dış Bağlantı Kabloları ve Konnektörler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6"/>
        <w:gridCol w:w="2164"/>
      </w:tblGrid>
      <w:tr w:rsidR="00AC7EF5" w:rsidRPr="00AC7EF5" w14:paraId="69A7E1A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AC8E813" w14:textId="77777777" w:rsidR="00AC7EF5" w:rsidRPr="00AC7EF5" w:rsidRDefault="00AC7EF5" w:rsidP="00AC7EF5">
            <w:pPr>
              <w:rPr>
                <w:b/>
                <w:bCs/>
              </w:rPr>
            </w:pPr>
            <w:r w:rsidRPr="00AC7EF5">
              <w:rPr>
                <w:b/>
                <w:bCs/>
              </w:rPr>
              <w:t>Zararlı Madde</w:t>
            </w:r>
          </w:p>
        </w:tc>
        <w:tc>
          <w:tcPr>
            <w:tcW w:w="0" w:type="auto"/>
            <w:vAlign w:val="center"/>
            <w:hideMark/>
          </w:tcPr>
          <w:p w14:paraId="187C0A67" w14:textId="77777777" w:rsidR="00AC7EF5" w:rsidRPr="00AC7EF5" w:rsidRDefault="00AC7EF5" w:rsidP="00AC7EF5">
            <w:pPr>
              <w:rPr>
                <w:b/>
                <w:bCs/>
              </w:rPr>
            </w:pPr>
            <w:r w:rsidRPr="00AC7EF5">
              <w:rPr>
                <w:b/>
                <w:bCs/>
              </w:rPr>
              <w:t>Kurallara Uygun Mu?</w:t>
            </w:r>
          </w:p>
        </w:tc>
      </w:tr>
      <w:tr w:rsidR="00AC7EF5" w:rsidRPr="00AC7EF5" w14:paraId="6F7E49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892533" w14:textId="77777777" w:rsidR="00AC7EF5" w:rsidRPr="00AC7EF5" w:rsidRDefault="00AC7EF5" w:rsidP="00AC7EF5">
            <w:r w:rsidRPr="00AC7EF5">
              <w:t>Kurşun (Pb)</w:t>
            </w:r>
          </w:p>
        </w:tc>
        <w:tc>
          <w:tcPr>
            <w:tcW w:w="0" w:type="auto"/>
            <w:vAlign w:val="center"/>
            <w:hideMark/>
          </w:tcPr>
          <w:p w14:paraId="70650BB0" w14:textId="77777777" w:rsidR="00AC7EF5" w:rsidRPr="00AC7EF5" w:rsidRDefault="00AC7EF5" w:rsidP="00AC7EF5">
            <w:r w:rsidRPr="00AC7EF5">
              <w:t>X</w:t>
            </w:r>
          </w:p>
        </w:tc>
      </w:tr>
      <w:tr w:rsidR="00AC7EF5" w:rsidRPr="00AC7EF5" w14:paraId="334B6D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E73E59" w14:textId="77777777" w:rsidR="00AC7EF5" w:rsidRPr="00AC7EF5" w:rsidRDefault="00AC7EF5" w:rsidP="00AC7EF5">
            <w:r w:rsidRPr="00AC7EF5">
              <w:t>Cıva (Hg)</w:t>
            </w:r>
          </w:p>
        </w:tc>
        <w:tc>
          <w:tcPr>
            <w:tcW w:w="0" w:type="auto"/>
            <w:vAlign w:val="center"/>
            <w:hideMark/>
          </w:tcPr>
          <w:p w14:paraId="744FC527" w14:textId="77777777" w:rsidR="00AC7EF5" w:rsidRPr="00AC7EF5" w:rsidRDefault="00AC7EF5" w:rsidP="00AC7EF5">
            <w:r w:rsidRPr="00AC7EF5">
              <w:t>X</w:t>
            </w:r>
          </w:p>
        </w:tc>
      </w:tr>
      <w:tr w:rsidR="00AC7EF5" w:rsidRPr="00AC7EF5" w14:paraId="2D68D2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BFCBB3" w14:textId="77777777" w:rsidR="00AC7EF5" w:rsidRPr="00AC7EF5" w:rsidRDefault="00AC7EF5" w:rsidP="00AC7EF5">
            <w:r w:rsidRPr="00AC7EF5">
              <w:t>Kadmiyum (</w:t>
            </w:r>
            <w:proofErr w:type="spellStart"/>
            <w:r w:rsidRPr="00AC7EF5">
              <w:t>Cd</w:t>
            </w:r>
            <w:proofErr w:type="spellEnd"/>
            <w:r w:rsidRPr="00AC7EF5">
              <w:t>)</w:t>
            </w:r>
          </w:p>
        </w:tc>
        <w:tc>
          <w:tcPr>
            <w:tcW w:w="0" w:type="auto"/>
            <w:vAlign w:val="center"/>
            <w:hideMark/>
          </w:tcPr>
          <w:p w14:paraId="2BF692C1" w14:textId="77777777" w:rsidR="00AC7EF5" w:rsidRPr="00AC7EF5" w:rsidRDefault="00AC7EF5" w:rsidP="00AC7EF5">
            <w:r w:rsidRPr="00AC7EF5">
              <w:t>O</w:t>
            </w:r>
          </w:p>
        </w:tc>
      </w:tr>
      <w:tr w:rsidR="00AC7EF5" w:rsidRPr="00AC7EF5" w14:paraId="5B55F1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A912D" w14:textId="77777777" w:rsidR="00AC7EF5" w:rsidRPr="00AC7EF5" w:rsidRDefault="00AC7EF5" w:rsidP="00AC7EF5">
            <w:r w:rsidRPr="00AC7EF5">
              <w:t>Altı Değerli Krom (</w:t>
            </w:r>
            <w:proofErr w:type="gramStart"/>
            <w:r w:rsidRPr="00AC7EF5">
              <w:t>Cr(</w:t>
            </w:r>
            <w:proofErr w:type="gramEnd"/>
            <w:r w:rsidRPr="00AC7EF5">
              <w:t>VI))</w:t>
            </w:r>
          </w:p>
        </w:tc>
        <w:tc>
          <w:tcPr>
            <w:tcW w:w="0" w:type="auto"/>
            <w:vAlign w:val="center"/>
            <w:hideMark/>
          </w:tcPr>
          <w:p w14:paraId="128033F5" w14:textId="77777777" w:rsidR="00AC7EF5" w:rsidRPr="00AC7EF5" w:rsidRDefault="00AC7EF5" w:rsidP="00AC7EF5">
            <w:r w:rsidRPr="00AC7EF5">
              <w:t>O</w:t>
            </w:r>
          </w:p>
        </w:tc>
      </w:tr>
      <w:tr w:rsidR="00AC7EF5" w:rsidRPr="00AC7EF5" w14:paraId="20619C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2C2CB6" w14:textId="77777777" w:rsidR="00AC7EF5" w:rsidRPr="00AC7EF5" w:rsidRDefault="00AC7EF5" w:rsidP="00AC7EF5">
            <w:r w:rsidRPr="00AC7EF5">
              <w:t>PBB</w:t>
            </w:r>
          </w:p>
        </w:tc>
        <w:tc>
          <w:tcPr>
            <w:tcW w:w="0" w:type="auto"/>
            <w:vAlign w:val="center"/>
            <w:hideMark/>
          </w:tcPr>
          <w:p w14:paraId="38BC06E7" w14:textId="77777777" w:rsidR="00AC7EF5" w:rsidRPr="00AC7EF5" w:rsidRDefault="00AC7EF5" w:rsidP="00AC7EF5">
            <w:r w:rsidRPr="00AC7EF5">
              <w:t>O</w:t>
            </w:r>
          </w:p>
        </w:tc>
      </w:tr>
      <w:tr w:rsidR="00AC7EF5" w:rsidRPr="00AC7EF5" w14:paraId="4BBA4E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AB25F6" w14:textId="77777777" w:rsidR="00AC7EF5" w:rsidRPr="00AC7EF5" w:rsidRDefault="00AC7EF5" w:rsidP="00AC7EF5">
            <w:r w:rsidRPr="00AC7EF5">
              <w:t>PBDE</w:t>
            </w:r>
          </w:p>
        </w:tc>
        <w:tc>
          <w:tcPr>
            <w:tcW w:w="0" w:type="auto"/>
            <w:vAlign w:val="center"/>
            <w:hideMark/>
          </w:tcPr>
          <w:p w14:paraId="4FDC2668" w14:textId="77777777" w:rsidR="00AC7EF5" w:rsidRPr="00AC7EF5" w:rsidRDefault="00AC7EF5" w:rsidP="00AC7EF5">
            <w:r w:rsidRPr="00AC7EF5">
              <w:t>O</w:t>
            </w:r>
          </w:p>
        </w:tc>
      </w:tr>
    </w:tbl>
    <w:p w14:paraId="4550521C" w14:textId="77777777" w:rsidR="00AC7EF5" w:rsidRPr="00AC7EF5" w:rsidRDefault="00AC7EF5" w:rsidP="00AC7EF5">
      <w:r w:rsidRPr="00AC7EF5">
        <w:t>Çevre Dostu Kullanım Süresi, normal kullanım şartları altında geçerlidir.</w:t>
      </w:r>
    </w:p>
    <w:p w14:paraId="356AE7C5" w14:textId="77777777" w:rsidR="00AC7EF5" w:rsidRPr="00AC7EF5" w:rsidRDefault="00AC7EF5" w:rsidP="00AC7EF5">
      <w:r w:rsidRPr="00AC7EF5">
        <w:pict w14:anchorId="48B91264">
          <v:rect id="_x0000_i1080" style="width:0;height:1.5pt" o:hralign="center" o:hrstd="t" o:hr="t" fillcolor="#a0a0a0" stroked="f"/>
        </w:pict>
      </w:r>
    </w:p>
    <w:p w14:paraId="614A441C" w14:textId="77777777" w:rsidR="00AC7EF5" w:rsidRPr="00AC7EF5" w:rsidRDefault="00AC7EF5" w:rsidP="00AC7EF5">
      <w:pPr>
        <w:rPr>
          <w:b/>
          <w:bCs/>
        </w:rPr>
      </w:pPr>
      <w:r w:rsidRPr="00AC7EF5">
        <w:rPr>
          <w:b/>
          <w:bCs/>
        </w:rPr>
        <w:t>Ürün Teknik Özellikleri (Özet)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0"/>
        <w:gridCol w:w="6378"/>
      </w:tblGrid>
      <w:tr w:rsidR="00AC7EF5" w:rsidRPr="00AC7EF5" w14:paraId="656F9EA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23D450" w14:textId="77777777" w:rsidR="00AC7EF5" w:rsidRPr="00AC7EF5" w:rsidRDefault="00AC7EF5" w:rsidP="00AC7EF5">
            <w:pPr>
              <w:rPr>
                <w:b/>
                <w:bCs/>
              </w:rPr>
            </w:pPr>
            <w:r w:rsidRPr="00AC7EF5">
              <w:rPr>
                <w:b/>
                <w:bCs/>
              </w:rPr>
              <w:lastRenderedPageBreak/>
              <w:t>Özellik</w:t>
            </w:r>
          </w:p>
        </w:tc>
        <w:tc>
          <w:tcPr>
            <w:tcW w:w="0" w:type="auto"/>
            <w:vAlign w:val="center"/>
            <w:hideMark/>
          </w:tcPr>
          <w:p w14:paraId="6E9501B6" w14:textId="77777777" w:rsidR="00AC7EF5" w:rsidRPr="00AC7EF5" w:rsidRDefault="00AC7EF5" w:rsidP="00AC7EF5">
            <w:pPr>
              <w:rPr>
                <w:b/>
                <w:bCs/>
              </w:rPr>
            </w:pPr>
            <w:r w:rsidRPr="00AC7EF5">
              <w:rPr>
                <w:b/>
                <w:bCs/>
              </w:rPr>
              <w:t>Detay</w:t>
            </w:r>
          </w:p>
        </w:tc>
      </w:tr>
      <w:tr w:rsidR="00AC7EF5" w:rsidRPr="00AC7EF5" w14:paraId="1F5479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271A8F" w14:textId="77777777" w:rsidR="00AC7EF5" w:rsidRPr="00AC7EF5" w:rsidRDefault="00AC7EF5" w:rsidP="00AC7EF5">
            <w:r w:rsidRPr="00AC7EF5">
              <w:t>İşlemci</w:t>
            </w:r>
          </w:p>
        </w:tc>
        <w:tc>
          <w:tcPr>
            <w:tcW w:w="0" w:type="auto"/>
            <w:vAlign w:val="center"/>
            <w:hideMark/>
          </w:tcPr>
          <w:p w14:paraId="25328CE8" w14:textId="77777777" w:rsidR="00AC7EF5" w:rsidRPr="00AC7EF5" w:rsidRDefault="00AC7EF5" w:rsidP="00AC7EF5">
            <w:r w:rsidRPr="00AC7EF5">
              <w:t xml:space="preserve">Intel® N97 / </w:t>
            </w:r>
            <w:proofErr w:type="spellStart"/>
            <w:r w:rsidRPr="00AC7EF5">
              <w:t>Core</w:t>
            </w:r>
            <w:proofErr w:type="spellEnd"/>
            <w:r w:rsidRPr="00AC7EF5">
              <w:t>™ i3-N305</w:t>
            </w:r>
          </w:p>
        </w:tc>
      </w:tr>
      <w:tr w:rsidR="00AC7EF5" w:rsidRPr="00AC7EF5" w14:paraId="736654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C6C9F9" w14:textId="77777777" w:rsidR="00AC7EF5" w:rsidRPr="00AC7EF5" w:rsidRDefault="00AC7EF5" w:rsidP="00AC7EF5">
            <w:r w:rsidRPr="00AC7EF5">
              <w:t>Grafik</w:t>
            </w:r>
          </w:p>
        </w:tc>
        <w:tc>
          <w:tcPr>
            <w:tcW w:w="0" w:type="auto"/>
            <w:vAlign w:val="center"/>
            <w:hideMark/>
          </w:tcPr>
          <w:p w14:paraId="133F0317" w14:textId="77777777" w:rsidR="00AC7EF5" w:rsidRPr="00AC7EF5" w:rsidRDefault="00AC7EF5" w:rsidP="00AC7EF5">
            <w:r w:rsidRPr="00AC7EF5">
              <w:t>Intel® UHD Graphics (12. Nesil)</w:t>
            </w:r>
          </w:p>
        </w:tc>
      </w:tr>
      <w:tr w:rsidR="00AC7EF5" w:rsidRPr="00AC7EF5" w14:paraId="2BC403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C7C00E" w14:textId="77777777" w:rsidR="00AC7EF5" w:rsidRPr="00AC7EF5" w:rsidRDefault="00AC7EF5" w:rsidP="00AC7EF5">
            <w:r w:rsidRPr="00AC7EF5">
              <w:t>Bellek</w:t>
            </w:r>
          </w:p>
        </w:tc>
        <w:tc>
          <w:tcPr>
            <w:tcW w:w="0" w:type="auto"/>
            <w:vAlign w:val="center"/>
            <w:hideMark/>
          </w:tcPr>
          <w:p w14:paraId="051FB088" w14:textId="77777777" w:rsidR="00AC7EF5" w:rsidRPr="00AC7EF5" w:rsidRDefault="00AC7EF5" w:rsidP="00AC7EF5">
            <w:r w:rsidRPr="00AC7EF5">
              <w:t>16GB LPDDR5’e kadar</w:t>
            </w:r>
          </w:p>
        </w:tc>
      </w:tr>
      <w:tr w:rsidR="00AC7EF5" w:rsidRPr="00AC7EF5" w14:paraId="4837D1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D6C575" w14:textId="77777777" w:rsidR="00AC7EF5" w:rsidRPr="00AC7EF5" w:rsidRDefault="00AC7EF5" w:rsidP="00AC7EF5">
            <w:r w:rsidRPr="00AC7EF5">
              <w:t>Depolama</w:t>
            </w:r>
          </w:p>
        </w:tc>
        <w:tc>
          <w:tcPr>
            <w:tcW w:w="0" w:type="auto"/>
            <w:vAlign w:val="center"/>
            <w:hideMark/>
          </w:tcPr>
          <w:p w14:paraId="5F61DBBD" w14:textId="77777777" w:rsidR="00AC7EF5" w:rsidRPr="00AC7EF5" w:rsidRDefault="00AC7EF5" w:rsidP="00AC7EF5">
            <w:r w:rsidRPr="00AC7EF5">
              <w:t xml:space="preserve">64GB </w:t>
            </w:r>
            <w:proofErr w:type="spellStart"/>
            <w:r w:rsidRPr="00AC7EF5">
              <w:t>eMMC</w:t>
            </w:r>
            <w:proofErr w:type="spellEnd"/>
            <w:r w:rsidRPr="00AC7EF5">
              <w:t>, M.2 2280 M-</w:t>
            </w:r>
            <w:proofErr w:type="spellStart"/>
            <w:r w:rsidRPr="00AC7EF5">
              <w:t>Key</w:t>
            </w:r>
            <w:proofErr w:type="spellEnd"/>
            <w:r w:rsidRPr="00AC7EF5">
              <w:t xml:space="preserve"> </w:t>
            </w:r>
            <w:proofErr w:type="spellStart"/>
            <w:r w:rsidRPr="00AC7EF5">
              <w:t>PCIe</w:t>
            </w:r>
            <w:proofErr w:type="spellEnd"/>
            <w:r w:rsidRPr="00AC7EF5">
              <w:t xml:space="preserve"> x2, SATA 6Gb/s</w:t>
            </w:r>
          </w:p>
        </w:tc>
      </w:tr>
      <w:tr w:rsidR="00AC7EF5" w:rsidRPr="00AC7EF5" w14:paraId="174B60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684969" w14:textId="77777777" w:rsidR="00AC7EF5" w:rsidRPr="00AC7EF5" w:rsidRDefault="00AC7EF5" w:rsidP="00AC7EF5">
            <w:r w:rsidRPr="00AC7EF5">
              <w:t>USB</w:t>
            </w:r>
          </w:p>
        </w:tc>
        <w:tc>
          <w:tcPr>
            <w:tcW w:w="0" w:type="auto"/>
            <w:vAlign w:val="center"/>
            <w:hideMark/>
          </w:tcPr>
          <w:p w14:paraId="5BD50C72" w14:textId="77777777" w:rsidR="00AC7EF5" w:rsidRPr="00AC7EF5" w:rsidRDefault="00AC7EF5" w:rsidP="00AC7EF5">
            <w:r w:rsidRPr="00AC7EF5">
              <w:t xml:space="preserve">USB 2.0 x2, USB 3.2 Gen2 x2, USB 3.2 Gen2 </w:t>
            </w:r>
            <w:proofErr w:type="spellStart"/>
            <w:r w:rsidRPr="00AC7EF5">
              <w:t>Type</w:t>
            </w:r>
            <w:proofErr w:type="spellEnd"/>
            <w:r w:rsidRPr="00AC7EF5">
              <w:t xml:space="preserve">-C (DP alt </w:t>
            </w:r>
            <w:proofErr w:type="spellStart"/>
            <w:r w:rsidRPr="00AC7EF5">
              <w:t>mode</w:t>
            </w:r>
            <w:proofErr w:type="spellEnd"/>
            <w:r w:rsidRPr="00AC7EF5">
              <w:t>)</w:t>
            </w:r>
          </w:p>
        </w:tc>
      </w:tr>
      <w:tr w:rsidR="00AC7EF5" w:rsidRPr="00AC7EF5" w14:paraId="4EC784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BA89F2" w14:textId="77777777" w:rsidR="00AC7EF5" w:rsidRPr="00AC7EF5" w:rsidRDefault="00AC7EF5" w:rsidP="00AC7EF5">
            <w:r w:rsidRPr="00AC7EF5">
              <w:t>Ağ</w:t>
            </w:r>
          </w:p>
        </w:tc>
        <w:tc>
          <w:tcPr>
            <w:tcW w:w="0" w:type="auto"/>
            <w:vAlign w:val="center"/>
            <w:hideMark/>
          </w:tcPr>
          <w:p w14:paraId="2C4ADB30" w14:textId="77777777" w:rsidR="00AC7EF5" w:rsidRPr="00AC7EF5" w:rsidRDefault="00AC7EF5" w:rsidP="00AC7EF5">
            <w:r w:rsidRPr="00AC7EF5">
              <w:t>2x 2.5GbE LAN (Intel® I226-IT)</w:t>
            </w:r>
          </w:p>
        </w:tc>
      </w:tr>
      <w:tr w:rsidR="00AC7EF5" w:rsidRPr="00AC7EF5" w14:paraId="1DDE1D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404C73" w14:textId="77777777" w:rsidR="00AC7EF5" w:rsidRPr="00AC7EF5" w:rsidRDefault="00AC7EF5" w:rsidP="00AC7EF5">
            <w:r w:rsidRPr="00AC7EF5">
              <w:t>CAN</w:t>
            </w:r>
          </w:p>
        </w:tc>
        <w:tc>
          <w:tcPr>
            <w:tcW w:w="0" w:type="auto"/>
            <w:vAlign w:val="center"/>
            <w:hideMark/>
          </w:tcPr>
          <w:p w14:paraId="58C1CCE4" w14:textId="77777777" w:rsidR="00AC7EF5" w:rsidRPr="00AC7EF5" w:rsidRDefault="00AC7EF5" w:rsidP="00AC7EF5">
            <w:r w:rsidRPr="00AC7EF5">
              <w:t>2 kanallı CAN 2.0B, terminal blok üzerinden</w:t>
            </w:r>
          </w:p>
        </w:tc>
      </w:tr>
      <w:tr w:rsidR="00AC7EF5" w:rsidRPr="00AC7EF5" w14:paraId="445F1D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0B3821" w14:textId="77777777" w:rsidR="00AC7EF5" w:rsidRPr="00AC7EF5" w:rsidRDefault="00AC7EF5" w:rsidP="00AC7EF5">
            <w:r w:rsidRPr="00AC7EF5">
              <w:t>Dijital I/O</w:t>
            </w:r>
          </w:p>
        </w:tc>
        <w:tc>
          <w:tcPr>
            <w:tcW w:w="0" w:type="auto"/>
            <w:vAlign w:val="center"/>
            <w:hideMark/>
          </w:tcPr>
          <w:p w14:paraId="62752D7E" w14:textId="77777777" w:rsidR="00AC7EF5" w:rsidRPr="00AC7EF5" w:rsidRDefault="00AC7EF5" w:rsidP="00AC7EF5">
            <w:r w:rsidRPr="00AC7EF5">
              <w:t>8 giriş/8 çıkış, 24V, terminal blok üzerinden</w:t>
            </w:r>
          </w:p>
        </w:tc>
      </w:tr>
      <w:tr w:rsidR="00AC7EF5" w:rsidRPr="00AC7EF5" w14:paraId="3EED61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E88E3A" w14:textId="77777777" w:rsidR="00AC7EF5" w:rsidRPr="00AC7EF5" w:rsidRDefault="00AC7EF5" w:rsidP="00AC7EF5">
            <w:r w:rsidRPr="00AC7EF5">
              <w:t>Güvenlik</w:t>
            </w:r>
          </w:p>
        </w:tc>
        <w:tc>
          <w:tcPr>
            <w:tcW w:w="0" w:type="auto"/>
            <w:vAlign w:val="center"/>
            <w:hideMark/>
          </w:tcPr>
          <w:p w14:paraId="67A4F8E5" w14:textId="77777777" w:rsidR="00AC7EF5" w:rsidRPr="00AC7EF5" w:rsidRDefault="00AC7EF5" w:rsidP="00AC7EF5">
            <w:r w:rsidRPr="00AC7EF5">
              <w:t xml:space="preserve">TPM 2.0 </w:t>
            </w:r>
            <w:proofErr w:type="spellStart"/>
            <w:r w:rsidRPr="00AC7EF5">
              <w:t>onboard</w:t>
            </w:r>
            <w:proofErr w:type="spellEnd"/>
          </w:p>
        </w:tc>
      </w:tr>
      <w:tr w:rsidR="00AC7EF5" w:rsidRPr="00AC7EF5" w14:paraId="4480AC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BD8734" w14:textId="77777777" w:rsidR="00AC7EF5" w:rsidRPr="00AC7EF5" w:rsidRDefault="00AC7EF5" w:rsidP="00AC7EF5">
            <w:r w:rsidRPr="00AC7EF5">
              <w:t>RTC</w:t>
            </w:r>
          </w:p>
        </w:tc>
        <w:tc>
          <w:tcPr>
            <w:tcW w:w="0" w:type="auto"/>
            <w:vAlign w:val="center"/>
            <w:hideMark/>
          </w:tcPr>
          <w:p w14:paraId="08F89BE1" w14:textId="77777777" w:rsidR="00AC7EF5" w:rsidRPr="00AC7EF5" w:rsidRDefault="00AC7EF5" w:rsidP="00AC7EF5">
            <w:r w:rsidRPr="00AC7EF5">
              <w:t>Var</w:t>
            </w:r>
          </w:p>
        </w:tc>
      </w:tr>
      <w:tr w:rsidR="00AC7EF5" w:rsidRPr="00AC7EF5" w14:paraId="027112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74F8AD" w14:textId="77777777" w:rsidR="00AC7EF5" w:rsidRPr="00AC7EF5" w:rsidRDefault="00AC7EF5" w:rsidP="00AC7EF5">
            <w:r w:rsidRPr="00AC7EF5">
              <w:t>İşletim Sistemi</w:t>
            </w:r>
          </w:p>
        </w:tc>
        <w:tc>
          <w:tcPr>
            <w:tcW w:w="0" w:type="auto"/>
            <w:vAlign w:val="center"/>
            <w:hideMark/>
          </w:tcPr>
          <w:p w14:paraId="7D74BC84" w14:textId="77777777" w:rsidR="00AC7EF5" w:rsidRPr="00AC7EF5" w:rsidRDefault="00AC7EF5" w:rsidP="00AC7EF5">
            <w:r w:rsidRPr="00AC7EF5">
              <w:t>Ubuntu 22.04 LTS (Kernel 5.15/5.19)</w:t>
            </w:r>
          </w:p>
        </w:tc>
      </w:tr>
      <w:tr w:rsidR="00AC7EF5" w:rsidRPr="00AC7EF5" w14:paraId="4E6436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E2B712" w14:textId="77777777" w:rsidR="00AC7EF5" w:rsidRPr="00AC7EF5" w:rsidRDefault="00AC7EF5" w:rsidP="00AC7EF5">
            <w:r w:rsidRPr="00AC7EF5">
              <w:t>Güç</w:t>
            </w:r>
          </w:p>
        </w:tc>
        <w:tc>
          <w:tcPr>
            <w:tcW w:w="0" w:type="auto"/>
            <w:vAlign w:val="center"/>
            <w:hideMark/>
          </w:tcPr>
          <w:p w14:paraId="0295F853" w14:textId="77777777" w:rsidR="00AC7EF5" w:rsidRPr="00AC7EF5" w:rsidRDefault="00AC7EF5" w:rsidP="00AC7EF5">
            <w:r w:rsidRPr="00AC7EF5">
              <w:t>9 ~ 36V, AT/ATX, tipik 52-55W</w:t>
            </w:r>
          </w:p>
        </w:tc>
      </w:tr>
      <w:tr w:rsidR="00AC7EF5" w:rsidRPr="00AC7EF5" w14:paraId="1215E9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9B494F" w14:textId="77777777" w:rsidR="00AC7EF5" w:rsidRPr="00AC7EF5" w:rsidRDefault="00AC7EF5" w:rsidP="00AC7EF5">
            <w:r w:rsidRPr="00AC7EF5">
              <w:t>Boyut</w:t>
            </w:r>
          </w:p>
        </w:tc>
        <w:tc>
          <w:tcPr>
            <w:tcW w:w="0" w:type="auto"/>
            <w:vAlign w:val="center"/>
            <w:hideMark/>
          </w:tcPr>
          <w:p w14:paraId="6158432C" w14:textId="77777777" w:rsidR="00AC7EF5" w:rsidRPr="00AC7EF5" w:rsidRDefault="00AC7EF5" w:rsidP="00AC7EF5">
            <w:r w:rsidRPr="00AC7EF5">
              <w:t>120.35mm x 122.5mm</w:t>
            </w:r>
          </w:p>
        </w:tc>
      </w:tr>
      <w:tr w:rsidR="00AC7EF5" w:rsidRPr="00AC7EF5" w14:paraId="36C7F7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A5A032" w14:textId="77777777" w:rsidR="00AC7EF5" w:rsidRPr="00AC7EF5" w:rsidRDefault="00AC7EF5" w:rsidP="00AC7EF5">
            <w:r w:rsidRPr="00AC7EF5">
              <w:t>Ağırlık</w:t>
            </w:r>
          </w:p>
        </w:tc>
        <w:tc>
          <w:tcPr>
            <w:tcW w:w="0" w:type="auto"/>
            <w:vAlign w:val="center"/>
            <w:hideMark/>
          </w:tcPr>
          <w:p w14:paraId="05FF8618" w14:textId="77777777" w:rsidR="00AC7EF5" w:rsidRPr="00AC7EF5" w:rsidRDefault="00AC7EF5" w:rsidP="00AC7EF5">
            <w:r w:rsidRPr="00AC7EF5">
              <w:t>0.5kg (net), 0.8kg (brüt)</w:t>
            </w:r>
          </w:p>
        </w:tc>
      </w:tr>
      <w:tr w:rsidR="00AC7EF5" w:rsidRPr="00AC7EF5" w14:paraId="493828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7A25FA" w14:textId="77777777" w:rsidR="00AC7EF5" w:rsidRPr="00AC7EF5" w:rsidRDefault="00AC7EF5" w:rsidP="00AC7EF5">
            <w:r w:rsidRPr="00AC7EF5">
              <w:t>Çalışma Sıcaklığı</w:t>
            </w:r>
          </w:p>
        </w:tc>
        <w:tc>
          <w:tcPr>
            <w:tcW w:w="0" w:type="auto"/>
            <w:vAlign w:val="center"/>
            <w:hideMark/>
          </w:tcPr>
          <w:p w14:paraId="590FABA1" w14:textId="77777777" w:rsidR="00AC7EF5" w:rsidRPr="00AC7EF5" w:rsidRDefault="00AC7EF5" w:rsidP="00AC7EF5">
            <w:r w:rsidRPr="00AC7EF5">
              <w:t>0°C ~ 60°C (</w:t>
            </w:r>
            <w:proofErr w:type="gramStart"/>
            <w:r w:rsidRPr="00AC7EF5">
              <w:t>0.5</w:t>
            </w:r>
            <w:proofErr w:type="gramEnd"/>
            <w:r w:rsidRPr="00AC7EF5">
              <w:t xml:space="preserve"> m/s hava akışı ile)</w:t>
            </w:r>
          </w:p>
        </w:tc>
      </w:tr>
      <w:tr w:rsidR="00AC7EF5" w:rsidRPr="00AC7EF5" w14:paraId="720512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66C3B7" w14:textId="77777777" w:rsidR="00AC7EF5" w:rsidRPr="00AC7EF5" w:rsidRDefault="00AC7EF5" w:rsidP="00AC7EF5">
            <w:r w:rsidRPr="00AC7EF5">
              <w:t>Nem</w:t>
            </w:r>
          </w:p>
        </w:tc>
        <w:tc>
          <w:tcPr>
            <w:tcW w:w="0" w:type="auto"/>
            <w:vAlign w:val="center"/>
            <w:hideMark/>
          </w:tcPr>
          <w:p w14:paraId="236EF04A" w14:textId="77777777" w:rsidR="00AC7EF5" w:rsidRPr="00AC7EF5" w:rsidRDefault="00AC7EF5" w:rsidP="00AC7EF5">
            <w:r w:rsidRPr="00AC7EF5">
              <w:t>%0 ~ 90, yoğuşmasız</w:t>
            </w:r>
          </w:p>
        </w:tc>
      </w:tr>
      <w:tr w:rsidR="00AC7EF5" w:rsidRPr="00AC7EF5" w14:paraId="367D9F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9783F8" w14:textId="77777777" w:rsidR="00AC7EF5" w:rsidRPr="00AC7EF5" w:rsidRDefault="00AC7EF5" w:rsidP="00AC7EF5">
            <w:r w:rsidRPr="00AC7EF5">
              <w:t>Sertifikalar</w:t>
            </w:r>
          </w:p>
        </w:tc>
        <w:tc>
          <w:tcPr>
            <w:tcW w:w="0" w:type="auto"/>
            <w:vAlign w:val="center"/>
            <w:hideMark/>
          </w:tcPr>
          <w:p w14:paraId="1AAE9457" w14:textId="77777777" w:rsidR="00AC7EF5" w:rsidRPr="00AC7EF5" w:rsidRDefault="00AC7EF5" w:rsidP="00AC7EF5">
            <w:r w:rsidRPr="00AC7EF5">
              <w:t xml:space="preserve">CE / FCC Class A, </w:t>
            </w:r>
            <w:proofErr w:type="spellStart"/>
            <w:r w:rsidRPr="00AC7EF5">
              <w:t>RoHS</w:t>
            </w:r>
            <w:proofErr w:type="spellEnd"/>
            <w:r w:rsidRPr="00AC7EF5">
              <w:t>, REACH</w:t>
            </w:r>
          </w:p>
        </w:tc>
      </w:tr>
    </w:tbl>
    <w:p w14:paraId="1D744AC9" w14:textId="77777777" w:rsidR="006879CF" w:rsidRDefault="006879CF"/>
    <w:sectPr w:rsidR="00687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76EBE"/>
    <w:multiLevelType w:val="multilevel"/>
    <w:tmpl w:val="811EF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574664"/>
    <w:multiLevelType w:val="multilevel"/>
    <w:tmpl w:val="512A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B27526"/>
    <w:multiLevelType w:val="multilevel"/>
    <w:tmpl w:val="FFF88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7003E7"/>
    <w:multiLevelType w:val="multilevel"/>
    <w:tmpl w:val="A934C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D16E34"/>
    <w:multiLevelType w:val="multilevel"/>
    <w:tmpl w:val="27181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4592362">
    <w:abstractNumId w:val="0"/>
  </w:num>
  <w:num w:numId="2" w16cid:durableId="1792359421">
    <w:abstractNumId w:val="3"/>
  </w:num>
  <w:num w:numId="3" w16cid:durableId="1713529881">
    <w:abstractNumId w:val="1"/>
  </w:num>
  <w:num w:numId="4" w16cid:durableId="1079712832">
    <w:abstractNumId w:val="2"/>
  </w:num>
  <w:num w:numId="5" w16cid:durableId="21148592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EF5"/>
    <w:rsid w:val="00621221"/>
    <w:rsid w:val="006879CF"/>
    <w:rsid w:val="006B59BD"/>
    <w:rsid w:val="006D41E0"/>
    <w:rsid w:val="00947289"/>
    <w:rsid w:val="009D53D2"/>
    <w:rsid w:val="00AC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5D678"/>
  <w15:chartTrackingRefBased/>
  <w15:docId w15:val="{E710EB2E-5DA9-4EA2-801C-8F8BCFC5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C7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C7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C7E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C7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C7E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C7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C7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C7E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C7E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C7E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C7E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C7E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C7EF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C7EF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C7EF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C7EF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C7EF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C7EF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C7E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C7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C7E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C7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C7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C7EF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C7EF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C7EF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C7E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C7EF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C7EF5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AC7EF5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C7E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586</Words>
  <Characters>3342</Characters>
  <Application>Microsoft Office Word</Application>
  <DocSecurity>0</DocSecurity>
  <Lines>27</Lines>
  <Paragraphs>7</Paragraphs>
  <ScaleCrop>false</ScaleCrop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Arda Karabulut</dc:creator>
  <cp:keywords/>
  <dc:description/>
  <cp:lastModifiedBy>Arda Karabulut</cp:lastModifiedBy>
  <cp:revision>1</cp:revision>
  <dcterms:created xsi:type="dcterms:W3CDTF">2025-11-24T06:44:00Z</dcterms:created>
  <dcterms:modified xsi:type="dcterms:W3CDTF">2025-11-24T07:00:00Z</dcterms:modified>
</cp:coreProperties>
</file>