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1409" w14:textId="77777777" w:rsidR="003D0EA7" w:rsidRPr="003D0EA7" w:rsidRDefault="003D0EA7" w:rsidP="003D0EA7">
      <w:pPr>
        <w:rPr>
          <w:b/>
          <w:bCs/>
        </w:rPr>
      </w:pPr>
      <w:r w:rsidRPr="003D0EA7">
        <w:rPr>
          <w:b/>
          <w:bCs/>
        </w:rPr>
        <w:t xml:space="preserve">Kalkışa Hazır: UP </w:t>
      </w:r>
      <w:proofErr w:type="spellStart"/>
      <w:r w:rsidRPr="003D0EA7">
        <w:rPr>
          <w:b/>
          <w:bCs/>
        </w:rPr>
        <w:t>Squared</w:t>
      </w:r>
      <w:proofErr w:type="spellEnd"/>
      <w:r w:rsidRPr="003D0EA7">
        <w:rPr>
          <w:b/>
          <w:bCs/>
        </w:rPr>
        <w:t xml:space="preserve"> Pro 710H ile Akıllı Havalimanı Geçiş Kontrolü</w:t>
      </w:r>
    </w:p>
    <w:p w14:paraId="40365C0F" w14:textId="77777777" w:rsidR="003D0EA7" w:rsidRPr="003D0EA7" w:rsidRDefault="003D0EA7" w:rsidP="003D0EA7">
      <w:r w:rsidRPr="003D0EA7">
        <w:pict w14:anchorId="317737DD">
          <v:rect id="_x0000_i1055" style="width:0;height:1.5pt" o:hralign="center" o:hrstd="t" o:hr="t" fillcolor="#a0a0a0" stroked="f"/>
        </w:pict>
      </w:r>
    </w:p>
    <w:p w14:paraId="00768D89" w14:textId="77777777" w:rsidR="003D0EA7" w:rsidRPr="003D0EA7" w:rsidRDefault="003D0EA7" w:rsidP="003D0EA7">
      <w:pPr>
        <w:rPr>
          <w:b/>
          <w:bCs/>
        </w:rPr>
      </w:pPr>
      <w:r w:rsidRPr="003D0EA7">
        <w:rPr>
          <w:b/>
          <w:bCs/>
        </w:rPr>
        <w:t>Giriş</w:t>
      </w:r>
    </w:p>
    <w:p w14:paraId="5F206B54" w14:textId="77777777" w:rsidR="003D0EA7" w:rsidRPr="003D0EA7" w:rsidRDefault="003D0EA7" w:rsidP="003D0EA7">
      <w:r w:rsidRPr="003D0EA7">
        <w:t xml:space="preserve">Hava yolculuğunda </w:t>
      </w:r>
      <w:r w:rsidRPr="003D0EA7">
        <w:rPr>
          <w:b/>
          <w:bCs/>
        </w:rPr>
        <w:t>verimlilik ve güvenlik</w:t>
      </w:r>
      <w:r w:rsidRPr="003D0EA7">
        <w:t xml:space="preserve"> önceliklidir. Uçuş planlamasından yolcu bagajının taşınmasına kadar her şey </w:t>
      </w:r>
      <w:r w:rsidRPr="003D0EA7">
        <w:rPr>
          <w:b/>
          <w:bCs/>
        </w:rPr>
        <w:t>kesin organizasyon</w:t>
      </w:r>
      <w:r w:rsidRPr="003D0EA7">
        <w:t xml:space="preserve"> gerektirir. Bu nedenle, ulaşım sektörü, karmaşık lojistik sistemleri düzene sokmayı hedefleyen </w:t>
      </w:r>
      <w:r w:rsidRPr="003D0EA7">
        <w:rPr>
          <w:b/>
          <w:bCs/>
        </w:rPr>
        <w:t>modern ve yapay zekâ destekli çözümleri</w:t>
      </w:r>
      <w:r w:rsidRPr="003D0EA7">
        <w:t xml:space="preserve"> benimseyen başlıca sektörlerden biridir.</w:t>
      </w:r>
    </w:p>
    <w:p w14:paraId="79C255F2" w14:textId="77777777" w:rsidR="003D0EA7" w:rsidRPr="003D0EA7" w:rsidRDefault="003D0EA7" w:rsidP="003D0EA7">
      <w:r w:rsidRPr="003D0EA7">
        <w:t xml:space="preserve">Otomasyonun yaygınlaştığı alanlardan biri, </w:t>
      </w:r>
      <w:r w:rsidRPr="003D0EA7">
        <w:rPr>
          <w:b/>
          <w:bCs/>
        </w:rPr>
        <w:t>havaalanı geçiş kontrolü</w:t>
      </w:r>
      <w:r w:rsidRPr="003D0EA7">
        <w:t>, yani “e-</w:t>
      </w:r>
      <w:proofErr w:type="spellStart"/>
      <w:r w:rsidRPr="003D0EA7">
        <w:t>gate”lerdir</w:t>
      </w:r>
      <w:proofErr w:type="spellEnd"/>
      <w:r w:rsidRPr="003D0EA7">
        <w:t xml:space="preserve">. </w:t>
      </w:r>
      <w:proofErr w:type="gramStart"/>
      <w:r w:rsidRPr="003D0EA7">
        <w:t>Güvenlik,</w:t>
      </w:r>
      <w:proofErr w:type="gramEnd"/>
      <w:r w:rsidRPr="003D0EA7">
        <w:t xml:space="preserve"> hem kalkış hem de varış aşamalarında önceliklidir. Ancak geleneksel kimlik doğrulama ve geçiş kontrol yöntemleri, çoğu zaman </w:t>
      </w:r>
      <w:r w:rsidRPr="003D0EA7">
        <w:rPr>
          <w:b/>
          <w:bCs/>
        </w:rPr>
        <w:t>verimsiz, öngörülemez</w:t>
      </w:r>
      <w:r w:rsidRPr="003D0EA7">
        <w:t xml:space="preserve"> olabilir ve yüksek düzeyde insan gücü gerektirir.</w:t>
      </w:r>
    </w:p>
    <w:p w14:paraId="2F6827D1" w14:textId="77777777" w:rsidR="003D0EA7" w:rsidRPr="003D0EA7" w:rsidRDefault="003D0EA7" w:rsidP="003D0EA7">
      <w:r w:rsidRPr="003D0EA7">
        <w:t xml:space="preserve">Terminal geçişlerini otomatikleştirmek amacıyla, bir sistem entegratörü </w:t>
      </w:r>
      <w:r w:rsidRPr="003D0EA7">
        <w:rPr>
          <w:b/>
          <w:bCs/>
        </w:rPr>
        <w:t>kimlik doğrulama için yapay zekâ çıkarımını kullanacak bir çözüm</w:t>
      </w:r>
      <w:r w:rsidRPr="003D0EA7">
        <w:t xml:space="preserve"> arayışına girdi. AAEON, bu görev için </w:t>
      </w:r>
      <w:r w:rsidRPr="003D0EA7">
        <w:rPr>
          <w:b/>
          <w:bCs/>
        </w:rPr>
        <w:t xml:space="preserve">UP </w:t>
      </w:r>
      <w:proofErr w:type="spellStart"/>
      <w:r w:rsidRPr="003D0EA7">
        <w:rPr>
          <w:b/>
          <w:bCs/>
        </w:rPr>
        <w:t>Squared</w:t>
      </w:r>
      <w:proofErr w:type="spellEnd"/>
      <w:r w:rsidRPr="003D0EA7">
        <w:rPr>
          <w:b/>
          <w:bCs/>
        </w:rPr>
        <w:t xml:space="preserve"> Pro 710H</w:t>
      </w:r>
      <w:r w:rsidRPr="003D0EA7">
        <w:t xml:space="preserve"> modelini önerdi ve kavramsal doğrulama tamamlandıktan sonra müşterinin dağıtım süreci başlatıldı.</w:t>
      </w:r>
    </w:p>
    <w:p w14:paraId="49CC3CFD" w14:textId="77777777" w:rsidR="003D0EA7" w:rsidRPr="003D0EA7" w:rsidRDefault="003D0EA7" w:rsidP="003D0EA7">
      <w:r w:rsidRPr="003D0EA7">
        <w:pict w14:anchorId="45A6D78D">
          <v:rect id="_x0000_i1056" style="width:0;height:1.5pt" o:hralign="center" o:hrstd="t" o:hr="t" fillcolor="#a0a0a0" stroked="f"/>
        </w:pict>
      </w:r>
    </w:p>
    <w:p w14:paraId="3B4C9B5D" w14:textId="77777777" w:rsidR="003D0EA7" w:rsidRPr="003D0EA7" w:rsidRDefault="003D0EA7" w:rsidP="003D0EA7">
      <w:pPr>
        <w:rPr>
          <w:b/>
          <w:bCs/>
        </w:rPr>
      </w:pPr>
      <w:r w:rsidRPr="003D0EA7">
        <w:rPr>
          <w:b/>
          <w:bCs/>
        </w:rPr>
        <w:t>Kontrol Noktası İşlevleri</w:t>
      </w:r>
    </w:p>
    <w:p w14:paraId="04F11661" w14:textId="77777777" w:rsidR="003D0EA7" w:rsidRPr="003D0EA7" w:rsidRDefault="003D0EA7" w:rsidP="003D0EA7">
      <w:r w:rsidRPr="003D0EA7">
        <w:t>Müşterinin platformdan talep ettiği temel işlevler şunlardı:</w:t>
      </w:r>
    </w:p>
    <w:p w14:paraId="2FF447AE" w14:textId="77777777" w:rsidR="003D0EA7" w:rsidRPr="003D0EA7" w:rsidRDefault="003D0EA7" w:rsidP="003D0EA7">
      <w:pPr>
        <w:numPr>
          <w:ilvl w:val="0"/>
          <w:numId w:val="1"/>
        </w:numPr>
      </w:pPr>
      <w:r w:rsidRPr="003D0EA7">
        <w:rPr>
          <w:b/>
          <w:bCs/>
        </w:rPr>
        <w:t>Biyometrik verileri yolcularla eşleştirebilecek karmaşık yapay zekâ modellerini çalıştırabilme</w:t>
      </w:r>
    </w:p>
    <w:p w14:paraId="496E99C7" w14:textId="77777777" w:rsidR="003D0EA7" w:rsidRPr="003D0EA7" w:rsidRDefault="003D0EA7" w:rsidP="003D0EA7">
      <w:pPr>
        <w:numPr>
          <w:ilvl w:val="0"/>
          <w:numId w:val="1"/>
        </w:numPr>
      </w:pPr>
      <w:r w:rsidRPr="003D0EA7">
        <w:rPr>
          <w:b/>
          <w:bCs/>
        </w:rPr>
        <w:t>Görüntü yakalamak için çoklu kamera desteği</w:t>
      </w:r>
    </w:p>
    <w:p w14:paraId="330E50A5" w14:textId="77777777" w:rsidR="003D0EA7" w:rsidRPr="003D0EA7" w:rsidRDefault="003D0EA7" w:rsidP="003D0EA7">
      <w:pPr>
        <w:numPr>
          <w:ilvl w:val="0"/>
          <w:numId w:val="1"/>
        </w:numPr>
      </w:pPr>
      <w:r w:rsidRPr="003D0EA7">
        <w:rPr>
          <w:b/>
          <w:bCs/>
        </w:rPr>
        <w:t>Yüksek bant genişliğine sahip bellek ve depolama</w:t>
      </w:r>
    </w:p>
    <w:p w14:paraId="47388C41" w14:textId="77777777" w:rsidR="003D0EA7" w:rsidRPr="003D0EA7" w:rsidRDefault="003D0EA7" w:rsidP="003D0EA7">
      <w:pPr>
        <w:numPr>
          <w:ilvl w:val="0"/>
          <w:numId w:val="1"/>
        </w:numPr>
      </w:pPr>
      <w:r w:rsidRPr="003D0EA7">
        <w:rPr>
          <w:b/>
          <w:bCs/>
        </w:rPr>
        <w:t>Biyometrik analiz sonuçlarını ekran aracılığıyla görüntüleyebilme</w:t>
      </w:r>
    </w:p>
    <w:p w14:paraId="5F6969EF" w14:textId="77777777" w:rsidR="003D0EA7" w:rsidRPr="003D0EA7" w:rsidRDefault="003D0EA7" w:rsidP="003D0EA7">
      <w:r w:rsidRPr="003D0EA7">
        <w:t xml:space="preserve">Gömülü bilgisayar pazarında birçok seçenek bu ihtiyaçları karşılayabilse </w:t>
      </w:r>
      <w:proofErr w:type="gramStart"/>
      <w:r w:rsidRPr="003D0EA7">
        <w:t>de,</w:t>
      </w:r>
      <w:proofErr w:type="gramEnd"/>
      <w:r w:rsidRPr="003D0EA7">
        <w:t xml:space="preserve"> müşteri hem </w:t>
      </w:r>
      <w:r w:rsidRPr="003D0EA7">
        <w:rPr>
          <w:b/>
          <w:bCs/>
        </w:rPr>
        <w:t>pratik hem de verimli</w:t>
      </w:r>
      <w:r w:rsidRPr="003D0EA7">
        <w:t xml:space="preserve"> bir çözüm istiyordu. Eğer platform </w:t>
      </w:r>
      <w:r w:rsidRPr="003D0EA7">
        <w:rPr>
          <w:b/>
          <w:bCs/>
        </w:rPr>
        <w:t>kompakt boyutlu</w:t>
      </w:r>
      <w:r w:rsidRPr="003D0EA7">
        <w:t xml:space="preserve"> ve gerekli işlevlerin çoğunu </w:t>
      </w:r>
      <w:r w:rsidRPr="003D0EA7">
        <w:rPr>
          <w:b/>
          <w:bCs/>
        </w:rPr>
        <w:t>entegre şekilde sunabiliyorsa</w:t>
      </w:r>
      <w:r w:rsidRPr="003D0EA7">
        <w:t xml:space="preserve">, bu proje için </w:t>
      </w:r>
      <w:r w:rsidRPr="003D0EA7">
        <w:rPr>
          <w:b/>
          <w:bCs/>
        </w:rPr>
        <w:t>ölçeklenebilirlik ve kolay dağıtım</w:t>
      </w:r>
      <w:r w:rsidRPr="003D0EA7">
        <w:t xml:space="preserve"> açısından büyük bir avantaj sağlayacaktı.</w:t>
      </w:r>
    </w:p>
    <w:p w14:paraId="6A11EB3C" w14:textId="77777777" w:rsidR="003D0EA7" w:rsidRPr="003D0EA7" w:rsidRDefault="003D0EA7" w:rsidP="003D0EA7">
      <w:r w:rsidRPr="003D0EA7">
        <w:pict w14:anchorId="2CA813E4">
          <v:rect id="_x0000_i1057" style="width:0;height:1.5pt" o:hralign="center" o:hrstd="t" o:hr="t" fillcolor="#a0a0a0" stroked="f"/>
        </w:pict>
      </w:r>
    </w:p>
    <w:p w14:paraId="4C7A4ED6" w14:textId="77777777" w:rsidR="003D0EA7" w:rsidRPr="003D0EA7" w:rsidRDefault="003D0EA7" w:rsidP="003D0EA7">
      <w:pPr>
        <w:rPr>
          <w:b/>
          <w:bCs/>
        </w:rPr>
      </w:pPr>
      <w:r w:rsidRPr="003D0EA7">
        <w:rPr>
          <w:b/>
          <w:bCs/>
        </w:rPr>
        <w:t>Proje Kalkışı</w:t>
      </w:r>
    </w:p>
    <w:p w14:paraId="0B2F531E" w14:textId="77777777" w:rsidR="003D0EA7" w:rsidRPr="003D0EA7" w:rsidRDefault="003D0EA7" w:rsidP="003D0EA7">
      <w:r w:rsidRPr="003D0EA7">
        <w:rPr>
          <w:b/>
          <w:bCs/>
        </w:rPr>
        <w:t xml:space="preserve">UP </w:t>
      </w:r>
      <w:proofErr w:type="spellStart"/>
      <w:r w:rsidRPr="003D0EA7">
        <w:rPr>
          <w:b/>
          <w:bCs/>
        </w:rPr>
        <w:t>Squared</w:t>
      </w:r>
      <w:proofErr w:type="spellEnd"/>
      <w:r w:rsidRPr="003D0EA7">
        <w:rPr>
          <w:b/>
          <w:bCs/>
        </w:rPr>
        <w:t xml:space="preserve"> Pro 710H</w:t>
      </w:r>
      <w:r w:rsidRPr="003D0EA7">
        <w:t>, müşterinin beklentilerini karşılamakla kalmayıp ek faydalar da sağladı:</w:t>
      </w:r>
    </w:p>
    <w:p w14:paraId="3194648A" w14:textId="77777777" w:rsidR="003D0EA7" w:rsidRPr="003D0EA7" w:rsidRDefault="003D0EA7" w:rsidP="003D0EA7">
      <w:pPr>
        <w:numPr>
          <w:ilvl w:val="0"/>
          <w:numId w:val="2"/>
        </w:numPr>
      </w:pPr>
      <w:r w:rsidRPr="003D0EA7">
        <w:t xml:space="preserve">Karmaşık </w:t>
      </w:r>
      <w:r w:rsidRPr="003D0EA7">
        <w:rPr>
          <w:b/>
          <w:bCs/>
        </w:rPr>
        <w:t>biyometrik algoritmaların çalıştırılması</w:t>
      </w:r>
      <w:r w:rsidRPr="003D0EA7">
        <w:t xml:space="preserve"> için </w:t>
      </w:r>
      <w:r w:rsidRPr="003D0EA7">
        <w:rPr>
          <w:b/>
          <w:bCs/>
        </w:rPr>
        <w:t xml:space="preserve">entegre Hailo-8™ </w:t>
      </w:r>
      <w:proofErr w:type="spellStart"/>
      <w:r w:rsidRPr="003D0EA7">
        <w:rPr>
          <w:b/>
          <w:bCs/>
        </w:rPr>
        <w:t>edge</w:t>
      </w:r>
      <w:proofErr w:type="spellEnd"/>
      <w:r w:rsidRPr="003D0EA7">
        <w:rPr>
          <w:b/>
          <w:bCs/>
        </w:rPr>
        <w:t xml:space="preserve"> AI hızlandırıcı</w:t>
      </w:r>
    </w:p>
    <w:p w14:paraId="24E1D647" w14:textId="77777777" w:rsidR="003D0EA7" w:rsidRPr="003D0EA7" w:rsidRDefault="003D0EA7" w:rsidP="003D0EA7">
      <w:pPr>
        <w:numPr>
          <w:ilvl w:val="0"/>
          <w:numId w:val="2"/>
        </w:numPr>
      </w:pPr>
      <w:r w:rsidRPr="003D0EA7">
        <w:lastRenderedPageBreak/>
        <w:t xml:space="preserve">Yardımcı verilerin </w:t>
      </w:r>
      <w:r w:rsidRPr="003D0EA7">
        <w:rPr>
          <w:b/>
          <w:bCs/>
        </w:rPr>
        <w:t xml:space="preserve">düşük güçlü Intel® </w:t>
      </w:r>
      <w:proofErr w:type="spellStart"/>
      <w:r w:rsidRPr="003D0EA7">
        <w:rPr>
          <w:b/>
          <w:bCs/>
        </w:rPr>
        <w:t>Processor</w:t>
      </w:r>
      <w:proofErr w:type="spellEnd"/>
      <w:r w:rsidRPr="003D0EA7">
        <w:rPr>
          <w:b/>
          <w:bCs/>
        </w:rPr>
        <w:t xml:space="preserve"> N97 CPU ile verimli işlenmesi</w:t>
      </w:r>
    </w:p>
    <w:p w14:paraId="06E63AF6" w14:textId="77777777" w:rsidR="003D0EA7" w:rsidRPr="003D0EA7" w:rsidRDefault="003D0EA7" w:rsidP="003D0EA7">
      <w:r w:rsidRPr="003D0EA7">
        <w:t xml:space="preserve">Hızlandırıcı, </w:t>
      </w:r>
      <w:r w:rsidRPr="003D0EA7">
        <w:rPr>
          <w:b/>
          <w:bCs/>
        </w:rPr>
        <w:t xml:space="preserve">26 </w:t>
      </w:r>
      <w:proofErr w:type="spellStart"/>
      <w:r w:rsidRPr="003D0EA7">
        <w:rPr>
          <w:b/>
          <w:bCs/>
        </w:rPr>
        <w:t>TOP’a</w:t>
      </w:r>
      <w:proofErr w:type="spellEnd"/>
      <w:r w:rsidRPr="003D0EA7">
        <w:rPr>
          <w:b/>
          <w:bCs/>
        </w:rPr>
        <w:t xml:space="preserve"> kadar performans ve lider güç verimliliği</w:t>
      </w:r>
      <w:r w:rsidRPr="003D0EA7">
        <w:t xml:space="preserve"> sunarak, </w:t>
      </w:r>
      <w:proofErr w:type="spellStart"/>
      <w:r w:rsidRPr="003D0EA7">
        <w:t>TensorFlow</w:t>
      </w:r>
      <w:proofErr w:type="spellEnd"/>
      <w:r w:rsidRPr="003D0EA7">
        <w:t xml:space="preserve"> ve </w:t>
      </w:r>
      <w:proofErr w:type="spellStart"/>
      <w:r w:rsidRPr="003D0EA7">
        <w:t>PyTorch</w:t>
      </w:r>
      <w:proofErr w:type="spellEnd"/>
      <w:r w:rsidRPr="003D0EA7">
        <w:t xml:space="preserve"> gibi makine öğrenimi çerçeveleriyle </w:t>
      </w:r>
      <w:r w:rsidRPr="003D0EA7">
        <w:rPr>
          <w:b/>
          <w:bCs/>
        </w:rPr>
        <w:t xml:space="preserve">biyometrik algoritmaların hızlı </w:t>
      </w:r>
      <w:proofErr w:type="spellStart"/>
      <w:r w:rsidRPr="003D0EA7">
        <w:rPr>
          <w:b/>
          <w:bCs/>
        </w:rPr>
        <w:t>prototiplenmesini</w:t>
      </w:r>
      <w:proofErr w:type="spellEnd"/>
      <w:r w:rsidRPr="003D0EA7">
        <w:t xml:space="preserve"> ve kolayca dağıtımını mümkün kıldı. Model eğitiminden çalıştırmaya </w:t>
      </w:r>
      <w:r w:rsidRPr="003D0EA7">
        <w:rPr>
          <w:b/>
          <w:bCs/>
        </w:rPr>
        <w:t>doğrudan geçiş</w:t>
      </w:r>
      <w:r w:rsidRPr="003D0EA7">
        <w:t xml:space="preserve"> sağlamak, proje açısından önemli bir avantajdı.</w:t>
      </w:r>
    </w:p>
    <w:p w14:paraId="4970A8B0" w14:textId="77777777" w:rsidR="003D0EA7" w:rsidRPr="003D0EA7" w:rsidRDefault="003D0EA7" w:rsidP="003D0EA7">
      <w:pPr>
        <w:numPr>
          <w:ilvl w:val="0"/>
          <w:numId w:val="3"/>
        </w:numPr>
      </w:pPr>
      <w:r w:rsidRPr="003D0EA7">
        <w:t xml:space="preserve">Yolcu görüntü verisi, </w:t>
      </w:r>
      <w:r w:rsidRPr="003D0EA7">
        <w:rPr>
          <w:b/>
          <w:bCs/>
        </w:rPr>
        <w:t xml:space="preserve">USB </w:t>
      </w:r>
      <w:proofErr w:type="spellStart"/>
      <w:r w:rsidRPr="003D0EA7">
        <w:rPr>
          <w:b/>
          <w:bCs/>
        </w:rPr>
        <w:t>Type</w:t>
      </w:r>
      <w:proofErr w:type="spellEnd"/>
      <w:r w:rsidRPr="003D0EA7">
        <w:rPr>
          <w:b/>
          <w:bCs/>
        </w:rPr>
        <w:t>-A portları</w:t>
      </w:r>
      <w:r w:rsidRPr="003D0EA7">
        <w:t xml:space="preserve"> aracılığıyla hızlı iletimle alındı.</w:t>
      </w:r>
    </w:p>
    <w:p w14:paraId="0204400F" w14:textId="77777777" w:rsidR="003D0EA7" w:rsidRPr="003D0EA7" w:rsidRDefault="003D0EA7" w:rsidP="003D0EA7">
      <w:pPr>
        <w:numPr>
          <w:ilvl w:val="0"/>
          <w:numId w:val="3"/>
        </w:numPr>
      </w:pPr>
      <w:r w:rsidRPr="003D0EA7">
        <w:rPr>
          <w:b/>
          <w:bCs/>
        </w:rPr>
        <w:t>16GB LPDDR5 sistem belleği</w:t>
      </w:r>
      <w:r w:rsidRPr="003D0EA7">
        <w:t>, çoklu görev ve yüksek hızlı veri işleme ile operasyonu kolaylaştırdı; SODIMM kurulumu gerektirmedi.</w:t>
      </w:r>
    </w:p>
    <w:p w14:paraId="781A23F0" w14:textId="77777777" w:rsidR="003D0EA7" w:rsidRPr="003D0EA7" w:rsidRDefault="003D0EA7" w:rsidP="003D0EA7">
      <w:pPr>
        <w:numPr>
          <w:ilvl w:val="0"/>
          <w:numId w:val="3"/>
        </w:numPr>
      </w:pPr>
      <w:r w:rsidRPr="003D0EA7">
        <w:t xml:space="preserve">Yolcu bilgilerini ve güvenlik kontrol panellerini görüntülemek için </w:t>
      </w:r>
      <w:r w:rsidRPr="003D0EA7">
        <w:rPr>
          <w:b/>
          <w:bCs/>
        </w:rPr>
        <w:t>HDMI çıkışı</w:t>
      </w:r>
      <w:r w:rsidRPr="003D0EA7">
        <w:t xml:space="preserve"> kullanıldı.</w:t>
      </w:r>
    </w:p>
    <w:p w14:paraId="1DE199A4" w14:textId="77777777" w:rsidR="003D0EA7" w:rsidRPr="003D0EA7" w:rsidRDefault="003D0EA7" w:rsidP="003D0EA7">
      <w:r w:rsidRPr="003D0EA7">
        <w:pict w14:anchorId="470FD93C">
          <v:rect id="_x0000_i1058" style="width:0;height:1.5pt" o:hralign="center" o:hrstd="t" o:hr="t" fillcolor="#a0a0a0" stroked="f"/>
        </w:pict>
      </w:r>
    </w:p>
    <w:p w14:paraId="72CFDEE6" w14:textId="77777777" w:rsidR="003D0EA7" w:rsidRPr="003D0EA7" w:rsidRDefault="003D0EA7" w:rsidP="003D0EA7">
      <w:pPr>
        <w:rPr>
          <w:b/>
          <w:bCs/>
        </w:rPr>
      </w:pPr>
      <w:r w:rsidRPr="003D0EA7">
        <w:rPr>
          <w:b/>
          <w:bCs/>
        </w:rPr>
        <w:t xml:space="preserve">UP </w:t>
      </w:r>
      <w:proofErr w:type="spellStart"/>
      <w:r w:rsidRPr="003D0EA7">
        <w:rPr>
          <w:b/>
          <w:bCs/>
        </w:rPr>
        <w:t>Squared</w:t>
      </w:r>
      <w:proofErr w:type="spellEnd"/>
      <w:r w:rsidRPr="003D0EA7">
        <w:rPr>
          <w:b/>
          <w:bCs/>
        </w:rPr>
        <w:t xml:space="preserve"> Pro 710H’nin Katma Değeri</w:t>
      </w:r>
    </w:p>
    <w:p w14:paraId="2BA711D8" w14:textId="77777777" w:rsidR="003D0EA7" w:rsidRPr="003D0EA7" w:rsidRDefault="003D0EA7" w:rsidP="003D0EA7">
      <w:r w:rsidRPr="003D0EA7">
        <w:t xml:space="preserve">Müşteri, UP </w:t>
      </w:r>
      <w:proofErr w:type="spellStart"/>
      <w:r w:rsidRPr="003D0EA7">
        <w:t>Squared</w:t>
      </w:r>
      <w:proofErr w:type="spellEnd"/>
      <w:r w:rsidRPr="003D0EA7">
        <w:t xml:space="preserve"> Pro 710H’yi seçerek yalnızca </w:t>
      </w:r>
      <w:r w:rsidRPr="003D0EA7">
        <w:rPr>
          <w:b/>
          <w:bCs/>
        </w:rPr>
        <w:t>verimli AI destekli terminal geçiş kapısı</w:t>
      </w:r>
      <w:r w:rsidRPr="003D0EA7">
        <w:t xml:space="preserve"> geliştirmekle kalmadı, aynı zamanda çözümün </w:t>
      </w:r>
      <w:r w:rsidRPr="003D0EA7">
        <w:rPr>
          <w:b/>
          <w:bCs/>
        </w:rPr>
        <w:t>operasyonel değerini ve uzun ömürlülüğünü artıran avantajlar</w:t>
      </w:r>
      <w:r w:rsidRPr="003D0EA7">
        <w:t xml:space="preserve"> elde etti:</w:t>
      </w:r>
    </w:p>
    <w:p w14:paraId="436461B6" w14:textId="77777777" w:rsidR="003D0EA7" w:rsidRPr="003D0EA7" w:rsidRDefault="003D0EA7" w:rsidP="003D0EA7">
      <w:pPr>
        <w:numPr>
          <w:ilvl w:val="0"/>
          <w:numId w:val="4"/>
        </w:numPr>
      </w:pPr>
      <w:r w:rsidRPr="003D0EA7">
        <w:rPr>
          <w:b/>
          <w:bCs/>
        </w:rPr>
        <w:t>Kompakt 4" x 4" form faktör</w:t>
      </w:r>
      <w:r w:rsidRPr="003D0EA7">
        <w:t>: geçiş kapısına kolay montaj</w:t>
      </w:r>
    </w:p>
    <w:p w14:paraId="7D055F93" w14:textId="77777777" w:rsidR="003D0EA7" w:rsidRPr="003D0EA7" w:rsidRDefault="003D0EA7" w:rsidP="003D0EA7">
      <w:pPr>
        <w:numPr>
          <w:ilvl w:val="0"/>
          <w:numId w:val="4"/>
        </w:numPr>
      </w:pPr>
      <w:r w:rsidRPr="003D0EA7">
        <w:rPr>
          <w:b/>
          <w:bCs/>
        </w:rPr>
        <w:t>Geniş 12V–36V güç girişi</w:t>
      </w:r>
      <w:r w:rsidRPr="003D0EA7">
        <w:t>: farklı lokasyonlarda güvenilir çalışma</w:t>
      </w:r>
    </w:p>
    <w:p w14:paraId="52309026" w14:textId="77777777" w:rsidR="003D0EA7" w:rsidRPr="003D0EA7" w:rsidRDefault="003D0EA7" w:rsidP="003D0EA7">
      <w:pPr>
        <w:numPr>
          <w:ilvl w:val="0"/>
          <w:numId w:val="4"/>
        </w:numPr>
      </w:pPr>
      <w:proofErr w:type="spellStart"/>
      <w:r w:rsidRPr="003D0EA7">
        <w:rPr>
          <w:b/>
          <w:bCs/>
        </w:rPr>
        <w:t>Wi</w:t>
      </w:r>
      <w:proofErr w:type="spellEnd"/>
      <w:r w:rsidRPr="003D0EA7">
        <w:rPr>
          <w:b/>
          <w:bCs/>
        </w:rPr>
        <w:t>-Fi ve hücresel modül genişleme yuvaları</w:t>
      </w:r>
      <w:r w:rsidRPr="003D0EA7">
        <w:t>: havaalanı ekosisteminde sorunsuz entegrasyon</w:t>
      </w:r>
    </w:p>
    <w:p w14:paraId="2C16E47D" w14:textId="77777777" w:rsidR="003D0EA7" w:rsidRPr="003D0EA7" w:rsidRDefault="003D0EA7" w:rsidP="003D0EA7">
      <w:pPr>
        <w:numPr>
          <w:ilvl w:val="0"/>
          <w:numId w:val="4"/>
        </w:numPr>
      </w:pPr>
      <w:r w:rsidRPr="003D0EA7">
        <w:rPr>
          <w:b/>
          <w:bCs/>
        </w:rPr>
        <w:t>Entegre TPM 2.0</w:t>
      </w:r>
      <w:r w:rsidRPr="003D0EA7">
        <w:t>: veri güvenliği, şifreleme anahtarları ve hassas bilgilerin korunması</w:t>
      </w:r>
    </w:p>
    <w:p w14:paraId="05484B5B" w14:textId="77777777" w:rsidR="003D0EA7" w:rsidRPr="003D0EA7" w:rsidRDefault="003D0EA7" w:rsidP="003D0EA7">
      <w:r w:rsidRPr="003D0EA7">
        <w:pict w14:anchorId="460DB09B">
          <v:rect id="_x0000_i1059" style="width:0;height:1.5pt" o:hralign="center" o:hrstd="t" o:hr="t" fillcolor="#a0a0a0" stroked="f"/>
        </w:pict>
      </w:r>
    </w:p>
    <w:p w14:paraId="417FA186" w14:textId="77777777" w:rsidR="003D0EA7" w:rsidRPr="003D0EA7" w:rsidRDefault="003D0EA7" w:rsidP="003D0EA7">
      <w:pPr>
        <w:rPr>
          <w:b/>
          <w:bCs/>
        </w:rPr>
      </w:pPr>
      <w:r w:rsidRPr="003D0EA7">
        <w:rPr>
          <w:b/>
          <w:bCs/>
        </w:rPr>
        <w:t>Etkisi</w:t>
      </w:r>
    </w:p>
    <w:p w14:paraId="586465C0" w14:textId="77777777" w:rsidR="003D0EA7" w:rsidRPr="003D0EA7" w:rsidRDefault="003D0EA7" w:rsidP="003D0EA7">
      <w:r w:rsidRPr="003D0EA7">
        <w:t xml:space="preserve">Yapay zekâ destekli biyometrik doğrulama sayesinde, müşterinin sistemleri </w:t>
      </w:r>
      <w:r w:rsidRPr="003D0EA7">
        <w:rPr>
          <w:b/>
          <w:bCs/>
        </w:rPr>
        <w:t>dünya genelindeki havaalanlarında daha güvenli, doğru ve verimli kimlik doğrulama</w:t>
      </w:r>
      <w:r w:rsidRPr="003D0EA7">
        <w:t xml:space="preserve"> sağladı.</w:t>
      </w:r>
    </w:p>
    <w:p w14:paraId="1EA048F3" w14:textId="77777777" w:rsidR="003D0EA7" w:rsidRPr="003D0EA7" w:rsidRDefault="003D0EA7" w:rsidP="003D0EA7">
      <w:pPr>
        <w:numPr>
          <w:ilvl w:val="0"/>
          <w:numId w:val="5"/>
        </w:numPr>
      </w:pPr>
      <w:proofErr w:type="spellStart"/>
      <w:r w:rsidRPr="003D0EA7">
        <w:rPr>
          <w:b/>
          <w:bCs/>
        </w:rPr>
        <w:t>Manpower</w:t>
      </w:r>
      <w:proofErr w:type="spellEnd"/>
      <w:r w:rsidRPr="003D0EA7">
        <w:rPr>
          <w:b/>
          <w:bCs/>
        </w:rPr>
        <w:t xml:space="preserve"> bağımlılığı azaldı</w:t>
      </w:r>
      <w:r w:rsidRPr="003D0EA7">
        <w:t>, terminaldeki darboğazlar minimize edildi</w:t>
      </w:r>
    </w:p>
    <w:p w14:paraId="061B4FB9" w14:textId="77777777" w:rsidR="003D0EA7" w:rsidRPr="003D0EA7" w:rsidRDefault="003D0EA7" w:rsidP="003D0EA7">
      <w:pPr>
        <w:numPr>
          <w:ilvl w:val="0"/>
          <w:numId w:val="5"/>
        </w:numPr>
      </w:pPr>
      <w:r w:rsidRPr="003D0EA7">
        <w:rPr>
          <w:b/>
          <w:bCs/>
        </w:rPr>
        <w:t>Uçuş süreçlerinde zaman ve maliyet tasarrufu</w:t>
      </w:r>
      <w:r w:rsidRPr="003D0EA7">
        <w:t xml:space="preserve"> sağlandı</w:t>
      </w:r>
    </w:p>
    <w:p w14:paraId="60CE1D95" w14:textId="77777777" w:rsidR="003D0EA7" w:rsidRPr="003D0EA7" w:rsidRDefault="003D0EA7" w:rsidP="003D0EA7">
      <w:pPr>
        <w:numPr>
          <w:ilvl w:val="0"/>
          <w:numId w:val="5"/>
        </w:numPr>
      </w:pPr>
      <w:r w:rsidRPr="003D0EA7">
        <w:rPr>
          <w:b/>
          <w:bCs/>
        </w:rPr>
        <w:t>Yolcu memnuniyeti arttı</w:t>
      </w:r>
      <w:r w:rsidRPr="003D0EA7">
        <w:t>, havaalanlarının olumlu kamu algısı güçlendi</w:t>
      </w:r>
    </w:p>
    <w:p w14:paraId="185953ED" w14:textId="77777777" w:rsidR="006879CF" w:rsidRPr="003D0EA7" w:rsidRDefault="006879CF" w:rsidP="003D0EA7"/>
    <w:sectPr w:rsidR="006879CF" w:rsidRPr="003D0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E2A66"/>
    <w:multiLevelType w:val="multilevel"/>
    <w:tmpl w:val="8116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D41CF"/>
    <w:multiLevelType w:val="multilevel"/>
    <w:tmpl w:val="E590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E0B30"/>
    <w:multiLevelType w:val="multilevel"/>
    <w:tmpl w:val="DB2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14E81"/>
    <w:multiLevelType w:val="multilevel"/>
    <w:tmpl w:val="DB02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023283"/>
    <w:multiLevelType w:val="multilevel"/>
    <w:tmpl w:val="0992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641924">
    <w:abstractNumId w:val="4"/>
  </w:num>
  <w:num w:numId="2" w16cid:durableId="1832327557">
    <w:abstractNumId w:val="3"/>
  </w:num>
  <w:num w:numId="3" w16cid:durableId="658271310">
    <w:abstractNumId w:val="0"/>
  </w:num>
  <w:num w:numId="4" w16cid:durableId="180630352">
    <w:abstractNumId w:val="1"/>
  </w:num>
  <w:num w:numId="5" w16cid:durableId="1721899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A7"/>
    <w:rsid w:val="003D0EA7"/>
    <w:rsid w:val="00621221"/>
    <w:rsid w:val="006879CF"/>
    <w:rsid w:val="006B59BD"/>
    <w:rsid w:val="006D41E0"/>
    <w:rsid w:val="00947289"/>
    <w:rsid w:val="009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DF92"/>
  <w15:chartTrackingRefBased/>
  <w15:docId w15:val="{8E8717A3-11DA-4BA0-9645-A99F335C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D0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D0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0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0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0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0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0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0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0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0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D0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0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0EA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0EA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0E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0E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0E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0E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D0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D0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D0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D0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D0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D0E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D0E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D0EA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D0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D0EA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D0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2025-11-25T12:26:00Z</dcterms:created>
  <dcterms:modified xsi:type="dcterms:W3CDTF">2025-11-25T12:29:00Z</dcterms:modified>
</cp:coreProperties>
</file>