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1A81" w14:textId="77777777" w:rsidR="00337541" w:rsidRPr="00337541" w:rsidRDefault="00337541" w:rsidP="00337541">
      <w:pPr>
        <w:rPr>
          <w:b/>
          <w:bCs/>
        </w:rPr>
      </w:pPr>
      <w:r w:rsidRPr="00337541">
        <w:rPr>
          <w:b/>
          <w:bCs/>
        </w:rPr>
        <w:t>Dokun, Kaydır, Şarj: AAEON PICO-IMX8PL ile EV Kullanıcı Deneyimini Güçlendirmek</w:t>
      </w:r>
    </w:p>
    <w:p w14:paraId="303B753F" w14:textId="77777777" w:rsidR="00337541" w:rsidRPr="00337541" w:rsidRDefault="00337541" w:rsidP="00337541">
      <w:pPr>
        <w:rPr>
          <w:b/>
          <w:bCs/>
        </w:rPr>
      </w:pPr>
      <w:r w:rsidRPr="00337541">
        <w:rPr>
          <w:b/>
          <w:bCs/>
        </w:rPr>
        <w:t>Giriş</w:t>
      </w:r>
    </w:p>
    <w:p w14:paraId="740DB612" w14:textId="77777777" w:rsidR="00337541" w:rsidRPr="00337541" w:rsidRDefault="00337541" w:rsidP="00337541">
      <w:r w:rsidRPr="00337541">
        <w:t xml:space="preserve">Otomotiv piyasasında, otomatik vitesin manuel vitese alternatif olarak yaygınlaşmasından bu yana en büyük değişim, </w:t>
      </w:r>
      <w:r w:rsidRPr="00337541">
        <w:rPr>
          <w:b/>
          <w:bCs/>
        </w:rPr>
        <w:t>elektrikli araçların (EV) yaygınlaşmasıdır</w:t>
      </w:r>
      <w:r w:rsidRPr="00337541">
        <w:t>. Bugün EV şarj istasyonları, dünyanın birçok kent ve kasabasında standart altyapı haline gelmiştir.</w:t>
      </w:r>
    </w:p>
    <w:p w14:paraId="4D0EB59E" w14:textId="77777777" w:rsidR="00337541" w:rsidRPr="00337541" w:rsidRDefault="00337541" w:rsidP="00337541">
      <w:r w:rsidRPr="00337541">
        <w:t xml:space="preserve">Küresel bir EV şarj ekipmanı sağlayıcısı, </w:t>
      </w:r>
      <w:r w:rsidRPr="00337541">
        <w:rPr>
          <w:b/>
          <w:bCs/>
        </w:rPr>
        <w:t>EV şarj istasyonlarının kullanıcı deneyimini geliştirecek özel bir platform</w:t>
      </w:r>
      <w:r w:rsidRPr="00337541">
        <w:t xml:space="preserve"> arayışıyla </w:t>
      </w:r>
      <w:proofErr w:type="spellStart"/>
      <w:r w:rsidRPr="00337541">
        <w:t>AAEON’a</w:t>
      </w:r>
      <w:proofErr w:type="spellEnd"/>
      <w:r w:rsidRPr="00337541">
        <w:t xml:space="preserve"> başvurdu.</w:t>
      </w:r>
    </w:p>
    <w:p w14:paraId="485A4996" w14:textId="77777777" w:rsidR="00337541" w:rsidRPr="00337541" w:rsidRDefault="00337541" w:rsidP="00337541">
      <w:proofErr w:type="spellStart"/>
      <w:r w:rsidRPr="00337541">
        <w:rPr>
          <w:b/>
          <w:bCs/>
        </w:rPr>
        <w:t>AAEON’un</w:t>
      </w:r>
      <w:proofErr w:type="spellEnd"/>
      <w:r w:rsidRPr="00337541">
        <w:rPr>
          <w:b/>
          <w:bCs/>
        </w:rPr>
        <w:t xml:space="preserve"> PICO-IMX8PL</w:t>
      </w:r>
      <w:r w:rsidRPr="00337541">
        <w:t xml:space="preserve"> modeli—düşük güç tüketimli, RISC tabanlı 2.5” </w:t>
      </w:r>
      <w:proofErr w:type="spellStart"/>
      <w:r w:rsidRPr="00337541">
        <w:t>Pico</w:t>
      </w:r>
      <w:proofErr w:type="spellEnd"/>
      <w:r w:rsidRPr="00337541">
        <w:t>-ITX tek kartlı bilgisayar—müşteri için ideal aday olarak belirlendi.</w:t>
      </w:r>
    </w:p>
    <w:p w14:paraId="4AC5DB81" w14:textId="77777777" w:rsidR="00337541" w:rsidRPr="00337541" w:rsidRDefault="00337541" w:rsidP="00337541">
      <w:r w:rsidRPr="00337541">
        <w:pict w14:anchorId="3086AD49">
          <v:rect id="_x0000_i1055" style="width:0;height:1.5pt" o:hralign="center" o:hrstd="t" o:hr="t" fillcolor="#a0a0a0" stroked="f"/>
        </w:pict>
      </w:r>
    </w:p>
    <w:p w14:paraId="2382BFCD" w14:textId="77777777" w:rsidR="00337541" w:rsidRPr="00337541" w:rsidRDefault="00337541" w:rsidP="00337541">
      <w:pPr>
        <w:rPr>
          <w:b/>
          <w:bCs/>
        </w:rPr>
      </w:pPr>
      <w:r w:rsidRPr="00337541">
        <w:rPr>
          <w:b/>
          <w:bCs/>
        </w:rPr>
        <w:t>Kurulum Zorlukları</w:t>
      </w:r>
    </w:p>
    <w:p w14:paraId="6A04F070" w14:textId="77777777" w:rsidR="00337541" w:rsidRPr="00337541" w:rsidRDefault="00337541" w:rsidP="00337541">
      <w:pPr>
        <w:numPr>
          <w:ilvl w:val="0"/>
          <w:numId w:val="1"/>
        </w:numPr>
      </w:pPr>
      <w:r w:rsidRPr="00337541">
        <w:rPr>
          <w:b/>
          <w:bCs/>
        </w:rPr>
        <w:t>Kullanıcı dostu arayüz önceliği:</w:t>
      </w:r>
      <w:r w:rsidRPr="00337541">
        <w:t xml:space="preserve"> Şarj istasyonlarının </w:t>
      </w:r>
      <w:r w:rsidRPr="00337541">
        <w:rPr>
          <w:b/>
          <w:bCs/>
        </w:rPr>
        <w:t>dokunmatik ekranlı ve kolay kullanılabilir bir UI</w:t>
      </w:r>
      <w:r w:rsidRPr="00337541">
        <w:t xml:space="preserve"> sunması gerekiyordu.</w:t>
      </w:r>
    </w:p>
    <w:p w14:paraId="5A88F824" w14:textId="77777777" w:rsidR="00337541" w:rsidRPr="00337541" w:rsidRDefault="00337541" w:rsidP="00337541">
      <w:pPr>
        <w:numPr>
          <w:ilvl w:val="0"/>
          <w:numId w:val="1"/>
        </w:numPr>
      </w:pPr>
      <w:r w:rsidRPr="00337541">
        <w:rPr>
          <w:b/>
          <w:bCs/>
        </w:rPr>
        <w:t>Uyumluluk ve özelleştirme:</w:t>
      </w:r>
      <w:r w:rsidRPr="00337541">
        <w:t xml:space="preserve"> Uygulama ekranlarının görünümü, farklı boyut ve yönlere göre dinamik olarak ayarlanabilmeliydi; Android™ desteği bu noktada kritik rol oynadı.</w:t>
      </w:r>
    </w:p>
    <w:p w14:paraId="53A455CB" w14:textId="77777777" w:rsidR="00337541" w:rsidRPr="00337541" w:rsidRDefault="00337541" w:rsidP="00337541">
      <w:pPr>
        <w:numPr>
          <w:ilvl w:val="0"/>
          <w:numId w:val="1"/>
        </w:numPr>
      </w:pPr>
      <w:r w:rsidRPr="00337541">
        <w:rPr>
          <w:b/>
          <w:bCs/>
        </w:rPr>
        <w:t>Çevresel sürdürülebilirlik:</w:t>
      </w:r>
      <w:r w:rsidRPr="00337541">
        <w:t xml:space="preserve"> Müşteri, enerji verimliliğini ve çevresel etkileri gözeten bir sistem istiyordu.</w:t>
      </w:r>
    </w:p>
    <w:p w14:paraId="627C28FB" w14:textId="77777777" w:rsidR="00337541" w:rsidRPr="00337541" w:rsidRDefault="00337541" w:rsidP="00337541">
      <w:r w:rsidRPr="00337541">
        <w:pict w14:anchorId="39B2A41C">
          <v:rect id="_x0000_i1056" style="width:0;height:1.5pt" o:hralign="center" o:hrstd="t" o:hr="t" fillcolor="#a0a0a0" stroked="f"/>
        </w:pict>
      </w:r>
    </w:p>
    <w:p w14:paraId="503D1606" w14:textId="77777777" w:rsidR="00337541" w:rsidRPr="00337541" w:rsidRDefault="00337541" w:rsidP="00337541">
      <w:pPr>
        <w:rPr>
          <w:b/>
          <w:bCs/>
        </w:rPr>
      </w:pPr>
      <w:r w:rsidRPr="00337541">
        <w:rPr>
          <w:b/>
          <w:bCs/>
        </w:rPr>
        <w:t>PICO-IMX8PL’in Teknik Uygunluğu</w:t>
      </w:r>
    </w:p>
    <w:p w14:paraId="5282D326" w14:textId="77777777" w:rsidR="00337541" w:rsidRPr="00337541" w:rsidRDefault="00337541" w:rsidP="00337541">
      <w:pPr>
        <w:numPr>
          <w:ilvl w:val="0"/>
          <w:numId w:val="2"/>
        </w:numPr>
      </w:pPr>
      <w:r w:rsidRPr="00337541">
        <w:rPr>
          <w:b/>
          <w:bCs/>
        </w:rPr>
        <w:t>İşlemci:</w:t>
      </w:r>
      <w:r w:rsidRPr="00337541">
        <w:t xml:space="preserve"> NXP i.MX 8M Plus platformu, dört çekirdekli </w:t>
      </w:r>
      <w:proofErr w:type="spellStart"/>
      <w:r w:rsidRPr="00337541">
        <w:t>Arm</w:t>
      </w:r>
      <w:proofErr w:type="spellEnd"/>
      <w:r w:rsidRPr="00337541">
        <w:t xml:space="preserve">® </w:t>
      </w:r>
      <w:proofErr w:type="spellStart"/>
      <w:r w:rsidRPr="00337541">
        <w:t>Cortex</w:t>
      </w:r>
      <w:proofErr w:type="spellEnd"/>
      <w:r w:rsidRPr="00337541">
        <w:t xml:space="preserve">®-A53 işlemci ve 2.3 </w:t>
      </w:r>
      <w:proofErr w:type="spellStart"/>
      <w:r w:rsidRPr="00337541">
        <w:t>TOPS’e</w:t>
      </w:r>
      <w:proofErr w:type="spellEnd"/>
      <w:r w:rsidRPr="00337541">
        <w:t xml:space="preserve"> kadar çalışan </w:t>
      </w:r>
      <w:proofErr w:type="spellStart"/>
      <w:r w:rsidRPr="00337541">
        <w:t>Neural</w:t>
      </w:r>
      <w:proofErr w:type="spellEnd"/>
      <w:r w:rsidRPr="00337541">
        <w:t xml:space="preserve"> </w:t>
      </w:r>
      <w:proofErr w:type="spellStart"/>
      <w:r w:rsidRPr="00337541">
        <w:t>Processing</w:t>
      </w:r>
      <w:proofErr w:type="spellEnd"/>
      <w:r w:rsidRPr="00337541">
        <w:t xml:space="preserve"> </w:t>
      </w:r>
      <w:proofErr w:type="spellStart"/>
      <w:r w:rsidRPr="00337541">
        <w:t>Unit</w:t>
      </w:r>
      <w:proofErr w:type="spellEnd"/>
      <w:r w:rsidRPr="00337541">
        <w:t xml:space="preserve"> (NPU) içerir.</w:t>
      </w:r>
    </w:p>
    <w:p w14:paraId="7FEB3304" w14:textId="77777777" w:rsidR="00337541" w:rsidRPr="00337541" w:rsidRDefault="00337541" w:rsidP="00337541">
      <w:pPr>
        <w:numPr>
          <w:ilvl w:val="0"/>
          <w:numId w:val="2"/>
        </w:numPr>
      </w:pPr>
      <w:r w:rsidRPr="00337541">
        <w:rPr>
          <w:b/>
          <w:bCs/>
        </w:rPr>
        <w:t>Güç tüketimi:</w:t>
      </w:r>
      <w:r w:rsidRPr="00337541">
        <w:t xml:space="preserve"> Maksimum yükte ortalama sadece 14.8W tüketim, Android™ tabanlı uygulamalar için ideal enerji verimliliği sağlar.</w:t>
      </w:r>
    </w:p>
    <w:p w14:paraId="7D1114F7" w14:textId="77777777" w:rsidR="00337541" w:rsidRPr="00337541" w:rsidRDefault="00337541" w:rsidP="00337541">
      <w:pPr>
        <w:numPr>
          <w:ilvl w:val="0"/>
          <w:numId w:val="2"/>
        </w:numPr>
      </w:pPr>
      <w:r w:rsidRPr="00337541">
        <w:rPr>
          <w:b/>
          <w:bCs/>
        </w:rPr>
        <w:t>Kompakt ve dayanıklı tasarım:</w:t>
      </w:r>
      <w:r w:rsidRPr="00337541">
        <w:t xml:space="preserve"> 100mm x 72mm boyutlarıyla şarj istasyonuna kolay entegrasyon, -40°C ila 80°C sıcaklık toleransı ve 9V–36V güç girişi ile dış ortamda güvenli kullanım.</w:t>
      </w:r>
    </w:p>
    <w:p w14:paraId="135E32F5" w14:textId="77777777" w:rsidR="00337541" w:rsidRPr="00337541" w:rsidRDefault="00337541" w:rsidP="00337541">
      <w:r w:rsidRPr="00337541">
        <w:pict w14:anchorId="154E90CE">
          <v:rect id="_x0000_i1057" style="width:0;height:1.5pt" o:hralign="center" o:hrstd="t" o:hr="t" fillcolor="#a0a0a0" stroked="f"/>
        </w:pict>
      </w:r>
    </w:p>
    <w:p w14:paraId="1FD591C9" w14:textId="77777777" w:rsidR="00337541" w:rsidRPr="00337541" w:rsidRDefault="00337541" w:rsidP="00337541">
      <w:pPr>
        <w:rPr>
          <w:b/>
          <w:bCs/>
        </w:rPr>
      </w:pPr>
      <w:r w:rsidRPr="00337541">
        <w:rPr>
          <w:b/>
          <w:bCs/>
        </w:rPr>
        <w:t>Çok Amaçlı Kablosuz Bağlantı</w:t>
      </w:r>
    </w:p>
    <w:p w14:paraId="5F468902" w14:textId="77777777" w:rsidR="00337541" w:rsidRPr="00337541" w:rsidRDefault="00337541" w:rsidP="00337541">
      <w:pPr>
        <w:numPr>
          <w:ilvl w:val="0"/>
          <w:numId w:val="3"/>
        </w:numPr>
      </w:pPr>
      <w:r w:rsidRPr="00337541">
        <w:rPr>
          <w:b/>
          <w:bCs/>
        </w:rPr>
        <w:t>Ağ bağlantısı:</w:t>
      </w:r>
      <w:r w:rsidRPr="00337541">
        <w:t xml:space="preserve"> Gigabit Ethernet ve endüstriyel iletişim portları</w:t>
      </w:r>
    </w:p>
    <w:p w14:paraId="30030C63" w14:textId="77777777" w:rsidR="00337541" w:rsidRPr="00337541" w:rsidRDefault="00337541" w:rsidP="00337541">
      <w:pPr>
        <w:numPr>
          <w:ilvl w:val="0"/>
          <w:numId w:val="3"/>
        </w:numPr>
      </w:pPr>
      <w:r w:rsidRPr="00337541">
        <w:rPr>
          <w:b/>
          <w:bCs/>
        </w:rPr>
        <w:t>M.2 2230 E-</w:t>
      </w:r>
      <w:proofErr w:type="spellStart"/>
      <w:r w:rsidRPr="00337541">
        <w:rPr>
          <w:b/>
          <w:bCs/>
        </w:rPr>
        <w:t>Key</w:t>
      </w:r>
      <w:proofErr w:type="spellEnd"/>
      <w:r w:rsidRPr="00337541">
        <w:rPr>
          <w:b/>
          <w:bCs/>
        </w:rPr>
        <w:t xml:space="preserve"> slotu:</w:t>
      </w:r>
      <w:r w:rsidRPr="00337541">
        <w:t xml:space="preserve"> </w:t>
      </w:r>
      <w:proofErr w:type="spellStart"/>
      <w:r w:rsidRPr="00337541">
        <w:t>Wi</w:t>
      </w:r>
      <w:proofErr w:type="spellEnd"/>
      <w:r w:rsidRPr="00337541">
        <w:t xml:space="preserve">-Fi modülü takılarak </w:t>
      </w:r>
      <w:r w:rsidRPr="00337541">
        <w:rPr>
          <w:b/>
          <w:bCs/>
        </w:rPr>
        <w:t>bulut veri kaydı ve yönetimi</w:t>
      </w:r>
      <w:r w:rsidRPr="00337541">
        <w:t xml:space="preserve"> sağlanabilir, sahada bakım ihtiyacını azaltır.</w:t>
      </w:r>
    </w:p>
    <w:p w14:paraId="7FFEF2B3" w14:textId="77777777" w:rsidR="00337541" w:rsidRPr="00337541" w:rsidRDefault="00337541" w:rsidP="00337541">
      <w:r w:rsidRPr="00337541">
        <w:lastRenderedPageBreak/>
        <w:pict w14:anchorId="0215DF05">
          <v:rect id="_x0000_i1058" style="width:0;height:1.5pt" o:hralign="center" o:hrstd="t" o:hr="t" fillcolor="#a0a0a0" stroked="f"/>
        </w:pict>
      </w:r>
    </w:p>
    <w:p w14:paraId="72B1BAD4" w14:textId="77777777" w:rsidR="00337541" w:rsidRPr="00337541" w:rsidRDefault="00337541" w:rsidP="00337541">
      <w:pPr>
        <w:rPr>
          <w:b/>
          <w:bCs/>
        </w:rPr>
      </w:pPr>
      <w:proofErr w:type="spellStart"/>
      <w:r w:rsidRPr="00337541">
        <w:rPr>
          <w:b/>
          <w:bCs/>
        </w:rPr>
        <w:t>AAEON’un</w:t>
      </w:r>
      <w:proofErr w:type="spellEnd"/>
      <w:r w:rsidRPr="00337541">
        <w:rPr>
          <w:b/>
          <w:bCs/>
        </w:rPr>
        <w:t xml:space="preserve"> Özel Hizmeti</w:t>
      </w:r>
    </w:p>
    <w:p w14:paraId="27595652" w14:textId="77777777" w:rsidR="00337541" w:rsidRPr="00337541" w:rsidRDefault="00337541" w:rsidP="00337541">
      <w:pPr>
        <w:numPr>
          <w:ilvl w:val="0"/>
          <w:numId w:val="4"/>
        </w:numPr>
      </w:pPr>
      <w:r w:rsidRPr="00337541">
        <w:t xml:space="preserve">Android™ işletim sistemi, çoklu dokunmatik ve hareket tabanlı navigasyonu desteklese </w:t>
      </w:r>
      <w:proofErr w:type="gramStart"/>
      <w:r w:rsidRPr="00337541">
        <w:t>de,</w:t>
      </w:r>
      <w:proofErr w:type="gramEnd"/>
      <w:r w:rsidRPr="00337541">
        <w:t xml:space="preserve"> </w:t>
      </w:r>
      <w:r w:rsidRPr="00337541">
        <w:rPr>
          <w:b/>
          <w:bCs/>
        </w:rPr>
        <w:t>dokunmatik panelin kullanıcı arayüzüne uygun şekilde konfigürasyonu</w:t>
      </w:r>
      <w:r w:rsidRPr="00337541">
        <w:t xml:space="preserve"> gerekmekteydi.</w:t>
      </w:r>
    </w:p>
    <w:p w14:paraId="295152A5" w14:textId="77777777" w:rsidR="00337541" w:rsidRPr="00337541" w:rsidRDefault="00337541" w:rsidP="00337541">
      <w:pPr>
        <w:numPr>
          <w:ilvl w:val="0"/>
          <w:numId w:val="4"/>
        </w:numPr>
      </w:pPr>
      <w:proofErr w:type="spellStart"/>
      <w:r w:rsidRPr="00337541">
        <w:t>AAEON’un</w:t>
      </w:r>
      <w:proofErr w:type="spellEnd"/>
      <w:r w:rsidRPr="00337541">
        <w:t xml:space="preserve"> RISC bilişim ekibi, müşterinin şarj istasyonu panelini </w:t>
      </w:r>
      <w:r w:rsidRPr="00337541">
        <w:rPr>
          <w:b/>
          <w:bCs/>
        </w:rPr>
        <w:t>özel olarak yapılandırarak kullanıma hazır hale getirdi</w:t>
      </w:r>
      <w:r w:rsidRPr="00337541">
        <w:t>.</w:t>
      </w:r>
    </w:p>
    <w:p w14:paraId="2FDC4907" w14:textId="77777777" w:rsidR="00337541" w:rsidRPr="00337541" w:rsidRDefault="00337541" w:rsidP="00337541">
      <w:r w:rsidRPr="00337541">
        <w:pict w14:anchorId="1C196E6D">
          <v:rect id="_x0000_i1059" style="width:0;height:1.5pt" o:hralign="center" o:hrstd="t" o:hr="t" fillcolor="#a0a0a0" stroked="f"/>
        </w:pict>
      </w:r>
    </w:p>
    <w:p w14:paraId="30EA5727" w14:textId="77777777" w:rsidR="00337541" w:rsidRPr="00337541" w:rsidRDefault="00337541" w:rsidP="00337541">
      <w:pPr>
        <w:rPr>
          <w:b/>
          <w:bCs/>
        </w:rPr>
      </w:pPr>
      <w:r w:rsidRPr="00337541">
        <w:rPr>
          <w:b/>
          <w:bCs/>
        </w:rPr>
        <w:t>Sonuç</w:t>
      </w:r>
    </w:p>
    <w:p w14:paraId="291E4331" w14:textId="77777777" w:rsidR="00337541" w:rsidRPr="00337541" w:rsidRDefault="00337541" w:rsidP="00337541">
      <w:r w:rsidRPr="00337541">
        <w:t xml:space="preserve">PICO-IMX8PL’in üstün teknik özellikleri, geniş işletim sistemi desteği ve çevresel dayanıklılığı sayesinde müşteri, </w:t>
      </w:r>
      <w:r w:rsidRPr="00337541">
        <w:rPr>
          <w:b/>
          <w:bCs/>
        </w:rPr>
        <w:t>EV şarj istasyonu uygulamasını çoklu lokasyonlarda güvenle devreye almayı başardı</w:t>
      </w:r>
      <w:r w:rsidRPr="00337541">
        <w:t>.</w:t>
      </w:r>
    </w:p>
    <w:p w14:paraId="09048858" w14:textId="77777777" w:rsidR="00337541" w:rsidRPr="00337541" w:rsidRDefault="00337541" w:rsidP="00337541">
      <w:pPr>
        <w:numPr>
          <w:ilvl w:val="0"/>
          <w:numId w:val="5"/>
        </w:numPr>
      </w:pPr>
      <w:r w:rsidRPr="00337541">
        <w:rPr>
          <w:b/>
          <w:bCs/>
        </w:rPr>
        <w:t>Katma değer:</w:t>
      </w:r>
      <w:r w:rsidRPr="00337541">
        <w:t xml:space="preserve"> Kullanıcı dostu UI, esnek ekran yetenekleri ve güvenilir arka uç bağlantısı sayesinde kullanıcı memnuniyeti artırıldı.</w:t>
      </w:r>
    </w:p>
    <w:p w14:paraId="0DEF4DC5" w14:textId="77777777" w:rsidR="00337541" w:rsidRPr="00337541" w:rsidRDefault="00337541" w:rsidP="00337541">
      <w:pPr>
        <w:numPr>
          <w:ilvl w:val="0"/>
          <w:numId w:val="5"/>
        </w:numPr>
      </w:pPr>
      <w:r w:rsidRPr="00337541">
        <w:rPr>
          <w:b/>
          <w:bCs/>
        </w:rPr>
        <w:t>Performans:</w:t>
      </w:r>
      <w:r w:rsidRPr="00337541">
        <w:t xml:space="preserve"> </w:t>
      </w:r>
      <w:proofErr w:type="gramStart"/>
      <w:r w:rsidRPr="00337541">
        <w:t>Uygulama,</w:t>
      </w:r>
      <w:proofErr w:type="gramEnd"/>
      <w:r w:rsidRPr="00337541">
        <w:t xml:space="preserve"> hem dayanıklı hem de sorunsuz performans gösterdi.</w:t>
      </w:r>
    </w:p>
    <w:p w14:paraId="1DFA726A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3023"/>
    <w:multiLevelType w:val="multilevel"/>
    <w:tmpl w:val="CD1E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A6FF9"/>
    <w:multiLevelType w:val="multilevel"/>
    <w:tmpl w:val="EB82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A21E5"/>
    <w:multiLevelType w:val="multilevel"/>
    <w:tmpl w:val="170C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01FCF"/>
    <w:multiLevelType w:val="multilevel"/>
    <w:tmpl w:val="F3AE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24039"/>
    <w:multiLevelType w:val="multilevel"/>
    <w:tmpl w:val="26A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73548">
    <w:abstractNumId w:val="1"/>
  </w:num>
  <w:num w:numId="2" w16cid:durableId="756286010">
    <w:abstractNumId w:val="2"/>
  </w:num>
  <w:num w:numId="3" w16cid:durableId="148012869">
    <w:abstractNumId w:val="0"/>
  </w:num>
  <w:num w:numId="4" w16cid:durableId="224264404">
    <w:abstractNumId w:val="3"/>
  </w:num>
  <w:num w:numId="5" w16cid:durableId="889657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41"/>
    <w:rsid w:val="00337541"/>
    <w:rsid w:val="00621221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C0D4"/>
  <w15:chartTrackingRefBased/>
  <w15:docId w15:val="{E1F7A567-F492-4EE0-82E8-0B3D53A0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7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54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54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5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5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5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5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5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5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54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54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2025-11-25T12:26:00Z</dcterms:created>
  <dcterms:modified xsi:type="dcterms:W3CDTF">2025-11-25T12:41:00Z</dcterms:modified>
</cp:coreProperties>
</file>